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bottom w:val="single" w:sz="18" w:space="0" w:color="auto"/>
          <w:insideH w:val="single" w:sz="18" w:space="0" w:color="auto"/>
        </w:tblBorders>
        <w:tblLook w:val="01E0" w:firstRow="1" w:lastRow="1" w:firstColumn="1" w:lastColumn="1" w:noHBand="0" w:noVBand="0"/>
      </w:tblPr>
      <w:tblGrid>
        <w:gridCol w:w="2300"/>
        <w:gridCol w:w="4844"/>
        <w:gridCol w:w="2775"/>
      </w:tblGrid>
      <w:tr w:rsidR="001A1DAF" w:rsidRPr="005662C8" w14:paraId="06AB813C" w14:textId="77777777" w:rsidTr="001A1DAF">
        <w:trPr>
          <w:jc w:val="center"/>
        </w:trPr>
        <w:tc>
          <w:tcPr>
            <w:tcW w:w="5000" w:type="pct"/>
            <w:gridSpan w:val="3"/>
            <w:tcBorders>
              <w:top w:val="single" w:sz="24" w:space="0" w:color="auto"/>
            </w:tcBorders>
          </w:tcPr>
          <w:p w14:paraId="314A8C88" w14:textId="71CA45CA" w:rsidR="001A1DAF" w:rsidRDefault="001A1DAF" w:rsidP="001A1DAF">
            <w:pPr>
              <w:jc w:val="center"/>
              <w:rPr>
                <w:b/>
                <w:caps/>
              </w:rPr>
            </w:pPr>
            <w:bookmarkStart w:id="0" w:name="bookmark1"/>
          </w:p>
          <w:p w14:paraId="13FE0FC1" w14:textId="77777777" w:rsidR="001A1DAF" w:rsidRDefault="001A1DAF" w:rsidP="001A1DAF">
            <w:pPr>
              <w:jc w:val="center"/>
              <w:rPr>
                <w:b/>
                <w:caps/>
              </w:rPr>
            </w:pPr>
            <w:r w:rsidRPr="00C454FE">
              <w:rPr>
                <w:b/>
                <w:caps/>
              </w:rPr>
              <w:t>Федеральное агентство</w:t>
            </w:r>
          </w:p>
          <w:p w14:paraId="14AF2A7E" w14:textId="77777777" w:rsidR="001A1DAF" w:rsidRPr="00C454FE" w:rsidRDefault="001A1DAF" w:rsidP="001A1DAF">
            <w:pPr>
              <w:jc w:val="center"/>
              <w:rPr>
                <w:b/>
                <w:caps/>
              </w:rPr>
            </w:pPr>
          </w:p>
          <w:p w14:paraId="1EFDF346" w14:textId="77777777" w:rsidR="001A1DAF" w:rsidRDefault="001A1DAF" w:rsidP="001A1DAF">
            <w:pPr>
              <w:jc w:val="center"/>
              <w:rPr>
                <w:b/>
                <w:caps/>
              </w:rPr>
            </w:pPr>
            <w:r w:rsidRPr="00C454FE">
              <w:rPr>
                <w:b/>
                <w:caps/>
              </w:rPr>
              <w:t>по техническому регулированию и метрологии</w:t>
            </w:r>
          </w:p>
          <w:p w14:paraId="0F6A938F" w14:textId="77777777" w:rsidR="001A1DAF" w:rsidRPr="00FD3A5D" w:rsidRDefault="001A1DAF" w:rsidP="001A1DAF">
            <w:pPr>
              <w:jc w:val="center"/>
              <w:rPr>
                <w:b/>
                <w:caps/>
              </w:rPr>
            </w:pPr>
          </w:p>
        </w:tc>
      </w:tr>
      <w:tr w:rsidR="001A1DAF" w:rsidRPr="005662C8" w14:paraId="07EF3973" w14:textId="77777777" w:rsidTr="00D038E1">
        <w:trPr>
          <w:trHeight w:val="1644"/>
          <w:jc w:val="center"/>
        </w:trPr>
        <w:tc>
          <w:tcPr>
            <w:tcW w:w="1159" w:type="pct"/>
            <w:tcBorders>
              <w:top w:val="single" w:sz="24" w:space="0" w:color="auto"/>
              <w:bottom w:val="single" w:sz="18" w:space="0" w:color="auto"/>
            </w:tcBorders>
            <w:vAlign w:val="center"/>
          </w:tcPr>
          <w:p w14:paraId="7C899BAE" w14:textId="77777777" w:rsidR="001A1DAF" w:rsidRPr="009571F5" w:rsidRDefault="001A1DAF" w:rsidP="001A1DAF">
            <w:pPr>
              <w:jc w:val="center"/>
            </w:pPr>
            <w:r w:rsidRPr="009571F5">
              <w:object w:dxaOrig="7096" w:dyaOrig="4724" w14:anchorId="66CAD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3pt" o:ole="" fillcolor="window">
                  <v:imagedata r:id="rId8" o:title=""/>
                </v:shape>
                <o:OLEObject Type="Embed" ProgID="PBrush" ShapeID="_x0000_i1025" DrawAspect="Content" ObjectID="_1753682892" r:id="rId9"/>
              </w:object>
            </w:r>
          </w:p>
        </w:tc>
        <w:tc>
          <w:tcPr>
            <w:tcW w:w="2442" w:type="pct"/>
            <w:tcBorders>
              <w:top w:val="single" w:sz="24" w:space="0" w:color="auto"/>
              <w:bottom w:val="single" w:sz="18" w:space="0" w:color="auto"/>
            </w:tcBorders>
            <w:vAlign w:val="center"/>
          </w:tcPr>
          <w:p w14:paraId="46266DF4" w14:textId="77777777" w:rsidR="001A1DAF" w:rsidRPr="00E04774" w:rsidRDefault="001A1DAF" w:rsidP="001A1DAF">
            <w:pPr>
              <w:ind w:left="170"/>
              <w:jc w:val="center"/>
              <w:rPr>
                <w:b/>
                <w:sz w:val="28"/>
                <w:szCs w:val="28"/>
              </w:rPr>
            </w:pPr>
          </w:p>
          <w:p w14:paraId="4B54FA57" w14:textId="77777777" w:rsidR="001A1DAF" w:rsidRPr="00E04774" w:rsidRDefault="001A1DAF" w:rsidP="001A1DAF">
            <w:pPr>
              <w:spacing w:line="276" w:lineRule="auto"/>
              <w:ind w:left="170"/>
              <w:jc w:val="center"/>
              <w:rPr>
                <w:b/>
                <w:sz w:val="28"/>
                <w:szCs w:val="28"/>
              </w:rPr>
            </w:pPr>
            <w:r w:rsidRPr="00E04774">
              <w:rPr>
                <w:b/>
                <w:sz w:val="28"/>
                <w:szCs w:val="28"/>
              </w:rPr>
              <w:t xml:space="preserve">Н А Ц И О Н А Л Ь Н Ы Й </w:t>
            </w:r>
          </w:p>
          <w:p w14:paraId="1614A723" w14:textId="77777777" w:rsidR="001A1DAF" w:rsidRPr="00E04774" w:rsidRDefault="001A1DAF" w:rsidP="001A1DAF">
            <w:pPr>
              <w:spacing w:line="276" w:lineRule="auto"/>
              <w:ind w:left="170"/>
              <w:jc w:val="center"/>
              <w:rPr>
                <w:b/>
                <w:sz w:val="28"/>
                <w:szCs w:val="28"/>
              </w:rPr>
            </w:pPr>
            <w:r w:rsidRPr="00E04774">
              <w:rPr>
                <w:b/>
                <w:sz w:val="28"/>
                <w:szCs w:val="28"/>
              </w:rPr>
              <w:t xml:space="preserve">С Т А Н Д А Р Т </w:t>
            </w:r>
          </w:p>
          <w:p w14:paraId="315CA0CA" w14:textId="77777777" w:rsidR="001A1DAF" w:rsidRPr="00E04774" w:rsidRDefault="001A1DAF" w:rsidP="001A1DAF">
            <w:pPr>
              <w:spacing w:line="276" w:lineRule="auto"/>
              <w:ind w:left="170"/>
              <w:jc w:val="center"/>
              <w:rPr>
                <w:b/>
                <w:sz w:val="28"/>
                <w:szCs w:val="28"/>
              </w:rPr>
            </w:pPr>
            <w:r w:rsidRPr="00E04774">
              <w:rPr>
                <w:b/>
                <w:sz w:val="28"/>
                <w:szCs w:val="28"/>
              </w:rPr>
              <w:t xml:space="preserve">Р О С С И Й С К О Й </w:t>
            </w:r>
          </w:p>
          <w:p w14:paraId="49912C44" w14:textId="77777777" w:rsidR="001A1DAF" w:rsidRPr="00E04774" w:rsidRDefault="001A1DAF" w:rsidP="001A1DAF">
            <w:pPr>
              <w:spacing w:line="276" w:lineRule="auto"/>
              <w:jc w:val="center"/>
              <w:rPr>
                <w:b/>
                <w:spacing w:val="20"/>
                <w:sz w:val="28"/>
                <w:szCs w:val="28"/>
              </w:rPr>
            </w:pPr>
            <w:r w:rsidRPr="00E04774">
              <w:rPr>
                <w:b/>
                <w:sz w:val="28"/>
                <w:szCs w:val="28"/>
              </w:rPr>
              <w:t>Ф Е Д Е Р А Ц И И</w:t>
            </w:r>
            <w:r w:rsidRPr="00E04774">
              <w:rPr>
                <w:b/>
                <w:spacing w:val="20"/>
                <w:sz w:val="28"/>
                <w:szCs w:val="28"/>
              </w:rPr>
              <w:t xml:space="preserve"> </w:t>
            </w:r>
          </w:p>
          <w:p w14:paraId="615C0019" w14:textId="77777777" w:rsidR="001A1DAF" w:rsidRPr="009571F5" w:rsidRDefault="001A1DAF" w:rsidP="001A1DAF">
            <w:pPr>
              <w:jc w:val="center"/>
              <w:rPr>
                <w:spacing w:val="20"/>
              </w:rPr>
            </w:pPr>
          </w:p>
        </w:tc>
        <w:tc>
          <w:tcPr>
            <w:tcW w:w="1399" w:type="pct"/>
            <w:tcBorders>
              <w:top w:val="single" w:sz="24" w:space="0" w:color="auto"/>
              <w:bottom w:val="single" w:sz="18" w:space="0" w:color="auto"/>
            </w:tcBorders>
          </w:tcPr>
          <w:p w14:paraId="217C9F4B" w14:textId="77777777" w:rsidR="001A1DAF" w:rsidRPr="008A41EE" w:rsidRDefault="001A1DAF" w:rsidP="001A1DAF">
            <w:pPr>
              <w:rPr>
                <w:b/>
                <w:sz w:val="36"/>
                <w:szCs w:val="36"/>
              </w:rPr>
            </w:pPr>
          </w:p>
          <w:p w14:paraId="23740AA0" w14:textId="0C4ED058" w:rsidR="008A41EE" w:rsidRPr="008A41EE" w:rsidRDefault="0022113C" w:rsidP="001A1DAF">
            <w:pPr>
              <w:rPr>
                <w:b/>
                <w:sz w:val="36"/>
                <w:szCs w:val="36"/>
                <w:lang w:val="en-US"/>
              </w:rPr>
            </w:pPr>
            <w:r w:rsidRPr="008A41EE">
              <w:rPr>
                <w:b/>
                <w:sz w:val="36"/>
                <w:szCs w:val="36"/>
              </w:rPr>
              <w:t xml:space="preserve">ГОСТ </w:t>
            </w:r>
            <w:r w:rsidR="001A1DAF" w:rsidRPr="008A41EE">
              <w:rPr>
                <w:b/>
                <w:sz w:val="36"/>
                <w:szCs w:val="36"/>
              </w:rPr>
              <w:t>Р</w:t>
            </w:r>
          </w:p>
          <w:p w14:paraId="0708C978" w14:textId="3DEF58D3" w:rsidR="00E51501" w:rsidRDefault="00E51501" w:rsidP="001A1DAF">
            <w:pPr>
              <w:rPr>
                <w:b/>
                <w:sz w:val="36"/>
                <w:szCs w:val="36"/>
              </w:rPr>
            </w:pPr>
            <w:r>
              <w:rPr>
                <w:b/>
                <w:sz w:val="36"/>
                <w:szCs w:val="36"/>
              </w:rPr>
              <w:t xml:space="preserve">                  —</w:t>
            </w:r>
          </w:p>
          <w:p w14:paraId="44F7BC6A" w14:textId="044FDE1E" w:rsidR="001A1DAF" w:rsidRPr="008A41EE" w:rsidRDefault="001A154B" w:rsidP="001A1DAF">
            <w:pPr>
              <w:rPr>
                <w:b/>
                <w:sz w:val="36"/>
                <w:szCs w:val="36"/>
              </w:rPr>
            </w:pPr>
            <w:r>
              <w:rPr>
                <w:b/>
                <w:sz w:val="36"/>
                <w:szCs w:val="36"/>
              </w:rPr>
              <w:t>202</w:t>
            </w:r>
          </w:p>
          <w:p w14:paraId="6F0402E0" w14:textId="77777777" w:rsidR="001A1DAF" w:rsidRPr="008A41EE" w:rsidRDefault="001A1DAF" w:rsidP="001A1DAF">
            <w:pPr>
              <w:rPr>
                <w:bCs/>
                <w:i/>
                <w:snapToGrid/>
                <w:sz w:val="36"/>
                <w:szCs w:val="36"/>
              </w:rPr>
            </w:pPr>
          </w:p>
        </w:tc>
      </w:tr>
    </w:tbl>
    <w:p w14:paraId="7F7B9DCE" w14:textId="77777777" w:rsidR="004326B1" w:rsidRDefault="004326B1" w:rsidP="001A1DAF">
      <w:pPr>
        <w:rPr>
          <w:b/>
          <w:bCs/>
          <w:snapToGrid/>
        </w:rPr>
      </w:pPr>
    </w:p>
    <w:p w14:paraId="4461EE68" w14:textId="77777777" w:rsidR="001A1DAF" w:rsidRDefault="001A1DAF" w:rsidP="001A1DAF">
      <w:pPr>
        <w:rPr>
          <w:b/>
          <w:bCs/>
          <w:snapToGrid/>
        </w:rPr>
      </w:pPr>
    </w:p>
    <w:p w14:paraId="7C03EE4F" w14:textId="0B1C43DC" w:rsidR="001A1DAF" w:rsidRDefault="001A1DAF" w:rsidP="001A1DAF">
      <w:pPr>
        <w:rPr>
          <w:b/>
          <w:bCs/>
          <w:snapToGrid/>
        </w:rPr>
      </w:pPr>
    </w:p>
    <w:p w14:paraId="5663F416" w14:textId="4CBD4162" w:rsidR="004D4679" w:rsidRDefault="004D4679" w:rsidP="001A1DAF">
      <w:pPr>
        <w:rPr>
          <w:b/>
          <w:bCs/>
          <w:snapToGrid/>
        </w:rPr>
      </w:pPr>
    </w:p>
    <w:p w14:paraId="13821EE1" w14:textId="7C7E58E5" w:rsidR="004D4679" w:rsidRDefault="004D4679" w:rsidP="001A1DAF">
      <w:pPr>
        <w:rPr>
          <w:b/>
          <w:bCs/>
          <w:snapToGrid/>
        </w:rPr>
      </w:pPr>
    </w:p>
    <w:p w14:paraId="1625365D" w14:textId="1BB2B109" w:rsidR="004D4679" w:rsidRDefault="004D4679" w:rsidP="001A1DAF">
      <w:pPr>
        <w:rPr>
          <w:b/>
          <w:bCs/>
          <w:snapToGrid/>
        </w:rPr>
      </w:pPr>
    </w:p>
    <w:p w14:paraId="313E783E" w14:textId="4F4B260B" w:rsidR="004D4679" w:rsidRDefault="004D4679" w:rsidP="001A1DAF">
      <w:pPr>
        <w:rPr>
          <w:b/>
          <w:bCs/>
          <w:snapToGrid/>
        </w:rPr>
      </w:pPr>
    </w:p>
    <w:p w14:paraId="10FF63F1" w14:textId="099BCBBB" w:rsidR="004D4679" w:rsidRDefault="004D4679" w:rsidP="001A1DAF">
      <w:pPr>
        <w:rPr>
          <w:b/>
          <w:bCs/>
          <w:snapToGrid/>
        </w:rPr>
      </w:pPr>
    </w:p>
    <w:p w14:paraId="38E3854D" w14:textId="77777777" w:rsidR="004D4679" w:rsidRDefault="004D4679" w:rsidP="001A1DAF">
      <w:pPr>
        <w:rPr>
          <w:b/>
          <w:bCs/>
          <w:snapToGrid/>
        </w:rPr>
      </w:pPr>
    </w:p>
    <w:p w14:paraId="3DDA476F" w14:textId="77777777" w:rsidR="001A1DAF" w:rsidRPr="001A1DAF" w:rsidRDefault="001A1DAF" w:rsidP="001A1DAF">
      <w:pPr>
        <w:rPr>
          <w:b/>
          <w:bCs/>
          <w:snapToGrid/>
        </w:rPr>
      </w:pPr>
    </w:p>
    <w:p w14:paraId="79F3352D" w14:textId="77777777" w:rsidR="00A75D70" w:rsidRPr="00DC59E2" w:rsidRDefault="00787E83" w:rsidP="004326B1">
      <w:pPr>
        <w:spacing w:line="360" w:lineRule="auto"/>
        <w:jc w:val="center"/>
        <w:rPr>
          <w:b/>
          <w:bCs/>
          <w:snapToGrid/>
          <w:sz w:val="28"/>
          <w:szCs w:val="28"/>
        </w:rPr>
      </w:pPr>
      <w:r w:rsidRPr="00DC59E2">
        <w:rPr>
          <w:b/>
          <w:bCs/>
          <w:snapToGrid/>
          <w:sz w:val="28"/>
          <w:szCs w:val="28"/>
        </w:rPr>
        <w:t>НЕРАЗРУШАЮЩИЙ КОНТРОЛЬ СВАРНЫХ СОЕДИНЕНИЙ</w:t>
      </w:r>
    </w:p>
    <w:p w14:paraId="024C06F9" w14:textId="77777777" w:rsidR="003660C7" w:rsidRPr="00DC59E2" w:rsidRDefault="00787E83" w:rsidP="004326B1">
      <w:pPr>
        <w:spacing w:line="360" w:lineRule="auto"/>
        <w:ind w:firstLine="708"/>
        <w:jc w:val="center"/>
        <w:rPr>
          <w:b/>
          <w:bCs/>
          <w:snapToGrid/>
          <w:sz w:val="28"/>
          <w:szCs w:val="28"/>
        </w:rPr>
      </w:pPr>
      <w:r w:rsidRPr="00DC59E2">
        <w:rPr>
          <w:b/>
          <w:bCs/>
          <w:snapToGrid/>
          <w:sz w:val="28"/>
          <w:szCs w:val="28"/>
        </w:rPr>
        <w:t>ЭЛЕМЕНТОВ ИЗ ТЕРМОПЛАСТИЧНЫХ МАТЕРИАЛОВ</w:t>
      </w:r>
    </w:p>
    <w:p w14:paraId="39B4293E" w14:textId="77777777" w:rsidR="00945EA5" w:rsidRDefault="00945EA5" w:rsidP="00310AEB">
      <w:pPr>
        <w:spacing w:line="360" w:lineRule="auto"/>
        <w:jc w:val="center"/>
        <w:rPr>
          <w:b/>
          <w:bCs/>
          <w:snapToGrid/>
          <w:sz w:val="28"/>
          <w:szCs w:val="28"/>
        </w:rPr>
      </w:pPr>
    </w:p>
    <w:p w14:paraId="4E7F2509" w14:textId="457A723F" w:rsidR="00A7096A" w:rsidRDefault="00787E83" w:rsidP="001A1DAF">
      <w:pPr>
        <w:spacing w:line="360" w:lineRule="auto"/>
        <w:jc w:val="center"/>
        <w:rPr>
          <w:b/>
          <w:bCs/>
          <w:sz w:val="28"/>
          <w:szCs w:val="28"/>
        </w:rPr>
      </w:pPr>
      <w:r w:rsidRPr="00DC59E2">
        <w:rPr>
          <w:b/>
          <w:bCs/>
          <w:sz w:val="28"/>
          <w:szCs w:val="28"/>
        </w:rPr>
        <w:t>Ч</w:t>
      </w:r>
      <w:r w:rsidR="008E5338">
        <w:rPr>
          <w:b/>
          <w:bCs/>
          <w:sz w:val="28"/>
          <w:szCs w:val="28"/>
        </w:rPr>
        <w:t xml:space="preserve"> </w:t>
      </w:r>
      <w:r w:rsidRPr="00DC59E2">
        <w:rPr>
          <w:b/>
          <w:bCs/>
          <w:sz w:val="28"/>
          <w:szCs w:val="28"/>
        </w:rPr>
        <w:t>а</w:t>
      </w:r>
      <w:r w:rsidR="008E5338">
        <w:rPr>
          <w:b/>
          <w:bCs/>
          <w:sz w:val="28"/>
          <w:szCs w:val="28"/>
        </w:rPr>
        <w:t xml:space="preserve"> </w:t>
      </w:r>
      <w:r w:rsidRPr="00DC59E2">
        <w:rPr>
          <w:b/>
          <w:bCs/>
          <w:sz w:val="28"/>
          <w:szCs w:val="28"/>
        </w:rPr>
        <w:t>с</w:t>
      </w:r>
      <w:r w:rsidR="008E5338">
        <w:rPr>
          <w:b/>
          <w:bCs/>
          <w:sz w:val="28"/>
          <w:szCs w:val="28"/>
        </w:rPr>
        <w:t xml:space="preserve"> </w:t>
      </w:r>
      <w:r w:rsidRPr="00DC59E2">
        <w:rPr>
          <w:b/>
          <w:bCs/>
          <w:sz w:val="28"/>
          <w:szCs w:val="28"/>
        </w:rPr>
        <w:t>т</w:t>
      </w:r>
      <w:r w:rsidR="008E5338">
        <w:rPr>
          <w:b/>
          <w:bCs/>
          <w:sz w:val="28"/>
          <w:szCs w:val="28"/>
        </w:rPr>
        <w:t xml:space="preserve"> </w:t>
      </w:r>
      <w:r w:rsidRPr="00DC59E2">
        <w:rPr>
          <w:b/>
          <w:bCs/>
          <w:sz w:val="28"/>
          <w:szCs w:val="28"/>
        </w:rPr>
        <w:t xml:space="preserve">ь </w:t>
      </w:r>
      <w:r w:rsidR="00C40ABD" w:rsidRPr="00DC59E2">
        <w:rPr>
          <w:b/>
          <w:bCs/>
          <w:sz w:val="28"/>
          <w:szCs w:val="28"/>
        </w:rPr>
        <w:t>3</w:t>
      </w:r>
    </w:p>
    <w:p w14:paraId="4F9EFE80" w14:textId="6660537F" w:rsidR="00AA0E41" w:rsidRPr="00DC59E2" w:rsidRDefault="004120C0" w:rsidP="001A1DAF">
      <w:pPr>
        <w:spacing w:line="360" w:lineRule="auto"/>
        <w:jc w:val="center"/>
        <w:rPr>
          <w:b/>
          <w:bCs/>
          <w:sz w:val="28"/>
          <w:szCs w:val="28"/>
        </w:rPr>
      </w:pPr>
      <w:r w:rsidRPr="00DC59E2">
        <w:rPr>
          <w:b/>
          <w:bCs/>
          <w:sz w:val="28"/>
          <w:szCs w:val="28"/>
        </w:rPr>
        <w:t>Ультразвуковой контроль</w:t>
      </w:r>
    </w:p>
    <w:p w14:paraId="21965037" w14:textId="77777777" w:rsidR="003660C7" w:rsidRPr="00DC59E2" w:rsidRDefault="003660C7" w:rsidP="00310AEB">
      <w:pPr>
        <w:widowControl/>
        <w:spacing w:line="360" w:lineRule="auto"/>
        <w:jc w:val="center"/>
        <w:rPr>
          <w:b/>
          <w:bCs/>
          <w:sz w:val="28"/>
          <w:szCs w:val="28"/>
        </w:rPr>
      </w:pPr>
    </w:p>
    <w:p w14:paraId="1E900E0C" w14:textId="1DD34F94" w:rsidR="00514F69" w:rsidRPr="008A41EE" w:rsidRDefault="00514F69" w:rsidP="00310AEB">
      <w:pPr>
        <w:widowControl/>
        <w:spacing w:line="360" w:lineRule="auto"/>
        <w:jc w:val="center"/>
        <w:rPr>
          <w:b/>
          <w:bCs/>
          <w:sz w:val="28"/>
          <w:szCs w:val="28"/>
        </w:rPr>
      </w:pPr>
    </w:p>
    <w:p w14:paraId="1777A174" w14:textId="77777777" w:rsidR="004330E4" w:rsidRPr="00DC59E2" w:rsidRDefault="004330E4" w:rsidP="00310AEB">
      <w:pPr>
        <w:spacing w:line="360" w:lineRule="auto"/>
        <w:jc w:val="center"/>
        <w:rPr>
          <w:b/>
          <w:bCs/>
          <w:snapToGrid/>
          <w:sz w:val="28"/>
          <w:szCs w:val="28"/>
        </w:rPr>
      </w:pPr>
    </w:p>
    <w:p w14:paraId="6379905E" w14:textId="77777777" w:rsidR="00923E6A" w:rsidRPr="00DC59E2" w:rsidRDefault="00923E6A" w:rsidP="00310AEB">
      <w:pPr>
        <w:spacing w:line="360" w:lineRule="auto"/>
        <w:jc w:val="center"/>
        <w:rPr>
          <w:b/>
          <w:bCs/>
          <w:snapToGrid/>
          <w:sz w:val="28"/>
          <w:szCs w:val="28"/>
        </w:rPr>
      </w:pPr>
    </w:p>
    <w:p w14:paraId="3F28E836" w14:textId="728E846F" w:rsidR="00514F69" w:rsidRPr="004D4679" w:rsidRDefault="004D4679" w:rsidP="00310AEB">
      <w:pPr>
        <w:spacing w:line="360" w:lineRule="auto"/>
        <w:jc w:val="center"/>
        <w:rPr>
          <w:b/>
          <w:bCs/>
          <w:snapToGrid/>
          <w:sz w:val="24"/>
          <w:szCs w:val="24"/>
        </w:rPr>
      </w:pPr>
      <w:r w:rsidRPr="004D4679">
        <w:rPr>
          <w:b/>
          <w:bCs/>
          <w:snapToGrid/>
          <w:sz w:val="24"/>
          <w:szCs w:val="24"/>
        </w:rPr>
        <w:t>Издание официальное</w:t>
      </w:r>
    </w:p>
    <w:p w14:paraId="1F61229B" w14:textId="77777777" w:rsidR="004330E4" w:rsidRPr="001A1DAF" w:rsidRDefault="004330E4" w:rsidP="00310AEB">
      <w:pPr>
        <w:spacing w:line="360" w:lineRule="auto"/>
      </w:pPr>
    </w:p>
    <w:p w14:paraId="6C79569E" w14:textId="77777777" w:rsidR="00514F69" w:rsidRPr="001A1DAF" w:rsidRDefault="00514F69" w:rsidP="00310AEB">
      <w:pPr>
        <w:spacing w:line="360" w:lineRule="auto"/>
      </w:pPr>
    </w:p>
    <w:p w14:paraId="05FCE217" w14:textId="77777777" w:rsidR="00026C39" w:rsidRPr="001A1DAF" w:rsidRDefault="00026C39" w:rsidP="00310AEB">
      <w:pPr>
        <w:spacing w:line="360" w:lineRule="auto"/>
      </w:pPr>
    </w:p>
    <w:p w14:paraId="517A350A" w14:textId="77777777" w:rsidR="003660C7" w:rsidRPr="001A1DAF" w:rsidRDefault="003660C7" w:rsidP="00310AEB">
      <w:pPr>
        <w:spacing w:line="360" w:lineRule="auto"/>
      </w:pPr>
    </w:p>
    <w:p w14:paraId="5851B2AC" w14:textId="77777777" w:rsidR="003660C7" w:rsidRPr="001A1DAF" w:rsidRDefault="003660C7" w:rsidP="00310AEB">
      <w:pPr>
        <w:spacing w:line="360" w:lineRule="auto"/>
      </w:pPr>
    </w:p>
    <w:p w14:paraId="115E9FB2" w14:textId="77777777" w:rsidR="001A1DAF" w:rsidRDefault="001A1DAF" w:rsidP="001A1DAF">
      <w:pPr>
        <w:spacing w:line="360" w:lineRule="auto"/>
        <w:rPr>
          <w:b/>
          <w:spacing w:val="20"/>
        </w:rPr>
      </w:pPr>
    </w:p>
    <w:p w14:paraId="76213246" w14:textId="77777777" w:rsidR="001A1DAF" w:rsidRDefault="001A1DAF" w:rsidP="001A1DAF">
      <w:pPr>
        <w:spacing w:line="360" w:lineRule="auto"/>
        <w:rPr>
          <w:b/>
          <w:spacing w:val="20"/>
        </w:rPr>
      </w:pPr>
    </w:p>
    <w:p w14:paraId="729293A0" w14:textId="6465B209" w:rsidR="00514F69" w:rsidRPr="00813723" w:rsidRDefault="00514F69" w:rsidP="00310AEB">
      <w:pPr>
        <w:spacing w:line="360" w:lineRule="auto"/>
        <w:jc w:val="center"/>
        <w:rPr>
          <w:b/>
          <w:spacing w:val="20"/>
          <w:sz w:val="24"/>
          <w:szCs w:val="24"/>
        </w:rPr>
      </w:pPr>
      <w:r w:rsidRPr="00813723">
        <w:rPr>
          <w:b/>
          <w:spacing w:val="20"/>
          <w:sz w:val="24"/>
          <w:szCs w:val="24"/>
        </w:rPr>
        <w:t>Москва</w:t>
      </w:r>
    </w:p>
    <w:p w14:paraId="7C36460D" w14:textId="503503C1" w:rsidR="00AD3D66" w:rsidRPr="00813723" w:rsidRDefault="00CE09D6" w:rsidP="00310AEB">
      <w:pPr>
        <w:spacing w:line="360" w:lineRule="auto"/>
        <w:jc w:val="center"/>
        <w:rPr>
          <w:b/>
          <w:sz w:val="24"/>
          <w:szCs w:val="24"/>
        </w:rPr>
      </w:pPr>
      <w:r>
        <w:rPr>
          <w:b/>
          <w:sz w:val="24"/>
          <w:szCs w:val="24"/>
        </w:rPr>
        <w:t>Российский институт с</w:t>
      </w:r>
      <w:r w:rsidR="00514F69" w:rsidRPr="00813723">
        <w:rPr>
          <w:b/>
          <w:sz w:val="24"/>
          <w:szCs w:val="24"/>
        </w:rPr>
        <w:t>тандарти</w:t>
      </w:r>
      <w:r>
        <w:rPr>
          <w:b/>
          <w:sz w:val="24"/>
          <w:szCs w:val="24"/>
        </w:rPr>
        <w:t>зации</w:t>
      </w:r>
    </w:p>
    <w:p w14:paraId="4AED33D7" w14:textId="008ED0CA" w:rsidR="00A37953" w:rsidRDefault="00514F69" w:rsidP="00A37953">
      <w:pPr>
        <w:spacing w:line="360" w:lineRule="auto"/>
        <w:jc w:val="center"/>
        <w:rPr>
          <w:b/>
          <w:spacing w:val="20"/>
          <w:sz w:val="24"/>
          <w:szCs w:val="24"/>
        </w:rPr>
      </w:pPr>
      <w:r w:rsidRPr="00813723">
        <w:rPr>
          <w:b/>
          <w:spacing w:val="20"/>
          <w:sz w:val="24"/>
          <w:szCs w:val="24"/>
        </w:rPr>
        <w:t>20</w:t>
      </w:r>
      <w:r w:rsidR="008A41EE">
        <w:rPr>
          <w:b/>
          <w:spacing w:val="20"/>
          <w:sz w:val="24"/>
          <w:szCs w:val="24"/>
        </w:rPr>
        <w:t>2</w:t>
      </w:r>
      <w:r w:rsidR="000B1F6B">
        <w:rPr>
          <w:b/>
          <w:spacing w:val="20"/>
          <w:sz w:val="24"/>
          <w:szCs w:val="24"/>
        </w:rPr>
        <w:t>3</w:t>
      </w:r>
    </w:p>
    <w:p w14:paraId="2CC07927" w14:textId="77777777" w:rsidR="00A37953" w:rsidRDefault="00A37953">
      <w:pPr>
        <w:widowControl/>
        <w:autoSpaceDE/>
        <w:autoSpaceDN/>
        <w:adjustRightInd/>
        <w:rPr>
          <w:b/>
          <w:spacing w:val="20"/>
          <w:sz w:val="24"/>
          <w:szCs w:val="24"/>
        </w:rPr>
      </w:pPr>
      <w:r>
        <w:rPr>
          <w:b/>
          <w:spacing w:val="20"/>
          <w:sz w:val="24"/>
          <w:szCs w:val="24"/>
        </w:rPr>
        <w:br w:type="page"/>
      </w:r>
    </w:p>
    <w:p w14:paraId="77F24B91" w14:textId="08EAA4C9" w:rsidR="00514F69" w:rsidRPr="00CC20A6" w:rsidRDefault="00514F69" w:rsidP="00A37953">
      <w:pPr>
        <w:spacing w:line="360" w:lineRule="auto"/>
        <w:jc w:val="center"/>
        <w:rPr>
          <w:b/>
          <w:sz w:val="28"/>
          <w:szCs w:val="28"/>
        </w:rPr>
      </w:pPr>
      <w:r w:rsidRPr="00CC20A6">
        <w:rPr>
          <w:b/>
          <w:sz w:val="28"/>
          <w:szCs w:val="28"/>
        </w:rPr>
        <w:lastRenderedPageBreak/>
        <w:t>Предисловие</w:t>
      </w:r>
    </w:p>
    <w:p w14:paraId="254A0232" w14:textId="77777777" w:rsidR="003B7CE1" w:rsidRPr="00CC20A6" w:rsidRDefault="003B7CE1" w:rsidP="001A1DAF">
      <w:pPr>
        <w:ind w:firstLine="709"/>
        <w:rPr>
          <w:b/>
          <w:sz w:val="24"/>
          <w:szCs w:val="24"/>
        </w:rPr>
      </w:pPr>
    </w:p>
    <w:p w14:paraId="23431035" w14:textId="4A65ED09" w:rsidR="00514F69" w:rsidRPr="00CC20A6" w:rsidRDefault="00C771D9" w:rsidP="00957CC1">
      <w:pPr>
        <w:spacing w:after="240" w:line="360" w:lineRule="auto"/>
        <w:ind w:firstLine="709"/>
        <w:jc w:val="both"/>
        <w:rPr>
          <w:noProof/>
          <w:sz w:val="24"/>
          <w:szCs w:val="24"/>
        </w:rPr>
      </w:pPr>
      <w:r>
        <w:rPr>
          <w:noProof/>
          <w:sz w:val="24"/>
          <w:szCs w:val="24"/>
        </w:rPr>
        <w:t>1</w:t>
      </w:r>
      <w:r>
        <w:rPr>
          <w:noProof/>
          <w:sz w:val="24"/>
          <w:szCs w:val="24"/>
          <w:lang w:val="en-US"/>
        </w:rPr>
        <w:t> </w:t>
      </w:r>
      <w:r w:rsidR="001A154B">
        <w:rPr>
          <w:noProof/>
          <w:sz w:val="24"/>
          <w:szCs w:val="24"/>
        </w:rPr>
        <w:t>ПОДГОТОВЛЕН</w:t>
      </w:r>
      <w:r w:rsidR="008A41EE" w:rsidRPr="00CC20A6">
        <w:rPr>
          <w:noProof/>
          <w:sz w:val="24"/>
          <w:szCs w:val="24"/>
        </w:rPr>
        <w:t xml:space="preserve"> </w:t>
      </w:r>
      <w:r w:rsidR="00490DFA" w:rsidRPr="00CC20A6">
        <w:rPr>
          <w:noProof/>
          <w:sz w:val="24"/>
          <w:szCs w:val="24"/>
        </w:rPr>
        <w:t>Ассоциаци</w:t>
      </w:r>
      <w:r w:rsidR="00D918A7">
        <w:rPr>
          <w:noProof/>
          <w:sz w:val="24"/>
          <w:szCs w:val="24"/>
        </w:rPr>
        <w:t>ей</w:t>
      </w:r>
      <w:r w:rsidR="00490DFA" w:rsidRPr="00CC20A6">
        <w:rPr>
          <w:noProof/>
          <w:sz w:val="24"/>
          <w:szCs w:val="24"/>
        </w:rPr>
        <w:t xml:space="preserve"> сварщиков полимерных материалов </w:t>
      </w:r>
      <w:r w:rsidR="00323C7A">
        <w:rPr>
          <w:noProof/>
          <w:sz w:val="24"/>
          <w:szCs w:val="24"/>
        </w:rPr>
        <w:br/>
      </w:r>
      <w:r w:rsidR="00490DFA" w:rsidRPr="00CC20A6">
        <w:rPr>
          <w:noProof/>
          <w:sz w:val="24"/>
          <w:szCs w:val="24"/>
        </w:rPr>
        <w:t>(А</w:t>
      </w:r>
      <w:r w:rsidR="00D918A7">
        <w:rPr>
          <w:noProof/>
          <w:sz w:val="24"/>
          <w:szCs w:val="24"/>
        </w:rPr>
        <w:t>ссоциаци</w:t>
      </w:r>
      <w:r w:rsidR="00323C7A">
        <w:rPr>
          <w:noProof/>
          <w:sz w:val="24"/>
          <w:szCs w:val="24"/>
        </w:rPr>
        <w:t>я</w:t>
      </w:r>
      <w:r w:rsidR="00D918A7">
        <w:rPr>
          <w:noProof/>
          <w:sz w:val="24"/>
          <w:szCs w:val="24"/>
        </w:rPr>
        <w:t xml:space="preserve"> </w:t>
      </w:r>
      <w:r w:rsidR="00490DFA" w:rsidRPr="00CC20A6">
        <w:rPr>
          <w:noProof/>
          <w:sz w:val="24"/>
          <w:szCs w:val="24"/>
        </w:rPr>
        <w:t>СПМ)</w:t>
      </w:r>
      <w:r w:rsidR="007D2EA8" w:rsidRPr="00CC20A6">
        <w:rPr>
          <w:noProof/>
          <w:sz w:val="24"/>
          <w:szCs w:val="24"/>
        </w:rPr>
        <w:t xml:space="preserve"> </w:t>
      </w:r>
      <w:r w:rsidR="00904309">
        <w:rPr>
          <w:noProof/>
          <w:sz w:val="24"/>
          <w:szCs w:val="24"/>
        </w:rPr>
        <w:t xml:space="preserve">на основе </w:t>
      </w:r>
      <w:r w:rsidR="00FB54C4">
        <w:rPr>
          <w:noProof/>
          <w:sz w:val="24"/>
          <w:szCs w:val="24"/>
        </w:rPr>
        <w:t xml:space="preserve">официального </w:t>
      </w:r>
      <w:r w:rsidR="00904309">
        <w:rPr>
          <w:noProof/>
          <w:sz w:val="24"/>
          <w:szCs w:val="24"/>
        </w:rPr>
        <w:t xml:space="preserve">перевода на русский язык </w:t>
      </w:r>
      <w:r w:rsidR="007C392F">
        <w:rPr>
          <w:noProof/>
          <w:sz w:val="24"/>
          <w:szCs w:val="24"/>
        </w:rPr>
        <w:t xml:space="preserve">немецкоязычной </w:t>
      </w:r>
      <w:r w:rsidR="00904309">
        <w:rPr>
          <w:noProof/>
          <w:sz w:val="24"/>
          <w:szCs w:val="24"/>
        </w:rPr>
        <w:t>версии</w:t>
      </w:r>
      <w:r w:rsidR="007C392F" w:rsidRPr="007C392F">
        <w:rPr>
          <w:noProof/>
          <w:sz w:val="24"/>
          <w:szCs w:val="24"/>
        </w:rPr>
        <w:t xml:space="preserve"> </w:t>
      </w:r>
      <w:r w:rsidR="007C392F">
        <w:rPr>
          <w:noProof/>
          <w:sz w:val="24"/>
          <w:szCs w:val="24"/>
        </w:rPr>
        <w:t>указанного в пункте 4</w:t>
      </w:r>
      <w:r w:rsidR="00904309">
        <w:rPr>
          <w:noProof/>
          <w:sz w:val="24"/>
          <w:szCs w:val="24"/>
        </w:rPr>
        <w:t xml:space="preserve"> стандарта, </w:t>
      </w:r>
      <w:r w:rsidR="007C392F">
        <w:rPr>
          <w:noProof/>
          <w:sz w:val="24"/>
          <w:szCs w:val="24"/>
        </w:rPr>
        <w:t>который выполнен ФГУП «Стандартинформ»</w:t>
      </w:r>
    </w:p>
    <w:p w14:paraId="5ED18523" w14:textId="5824B0B4" w:rsidR="00514F69" w:rsidRPr="00CC20A6" w:rsidRDefault="00B529E0" w:rsidP="00957CC1">
      <w:pPr>
        <w:spacing w:after="240" w:line="360" w:lineRule="auto"/>
        <w:ind w:firstLine="709"/>
        <w:jc w:val="both"/>
        <w:rPr>
          <w:noProof/>
          <w:sz w:val="24"/>
          <w:szCs w:val="24"/>
        </w:rPr>
      </w:pPr>
      <w:r w:rsidRPr="00CC20A6">
        <w:rPr>
          <w:noProof/>
          <w:sz w:val="24"/>
          <w:szCs w:val="24"/>
        </w:rPr>
        <w:t xml:space="preserve">2 </w:t>
      </w:r>
      <w:r w:rsidR="00B23343" w:rsidRPr="00CC20A6">
        <w:rPr>
          <w:noProof/>
          <w:sz w:val="24"/>
          <w:szCs w:val="24"/>
        </w:rPr>
        <w:t xml:space="preserve">ВНЕСЕН </w:t>
      </w:r>
      <w:r w:rsidR="00514F69" w:rsidRPr="00CC20A6">
        <w:rPr>
          <w:noProof/>
          <w:sz w:val="24"/>
          <w:szCs w:val="24"/>
        </w:rPr>
        <w:t>Техническим</w:t>
      </w:r>
      <w:r w:rsidR="00B164FB">
        <w:rPr>
          <w:noProof/>
          <w:sz w:val="24"/>
          <w:szCs w:val="24"/>
        </w:rPr>
        <w:t xml:space="preserve"> комитетом по стандартизации ТК</w:t>
      </w:r>
      <w:r w:rsidR="00B279F9">
        <w:rPr>
          <w:noProof/>
          <w:sz w:val="24"/>
          <w:szCs w:val="24"/>
        </w:rPr>
        <w:t> </w:t>
      </w:r>
      <w:r w:rsidR="008A41EE">
        <w:rPr>
          <w:noProof/>
          <w:sz w:val="24"/>
          <w:szCs w:val="24"/>
        </w:rPr>
        <w:t>3</w:t>
      </w:r>
      <w:r w:rsidR="00B164FB">
        <w:rPr>
          <w:noProof/>
          <w:sz w:val="24"/>
          <w:szCs w:val="24"/>
        </w:rPr>
        <w:t>64</w:t>
      </w:r>
      <w:r w:rsidR="008A41EE">
        <w:rPr>
          <w:noProof/>
          <w:sz w:val="24"/>
          <w:szCs w:val="24"/>
        </w:rPr>
        <w:t xml:space="preserve"> «</w:t>
      </w:r>
      <w:r w:rsidR="00B164FB">
        <w:rPr>
          <w:noProof/>
          <w:sz w:val="24"/>
          <w:szCs w:val="24"/>
        </w:rPr>
        <w:t>Сварка и родственные процессы</w:t>
      </w:r>
      <w:r w:rsidR="008A41EE">
        <w:rPr>
          <w:noProof/>
          <w:sz w:val="24"/>
          <w:szCs w:val="24"/>
        </w:rPr>
        <w:t xml:space="preserve">» </w:t>
      </w:r>
    </w:p>
    <w:p w14:paraId="26ED7F49" w14:textId="6C22C068" w:rsidR="0054757C" w:rsidRPr="00CC20A6" w:rsidRDefault="008D39B6" w:rsidP="00957CC1">
      <w:pPr>
        <w:spacing w:after="240" w:line="360" w:lineRule="auto"/>
        <w:ind w:right="45" w:firstLine="709"/>
        <w:jc w:val="both"/>
        <w:rPr>
          <w:snapToGrid/>
          <w:sz w:val="24"/>
          <w:szCs w:val="24"/>
        </w:rPr>
      </w:pPr>
      <w:r w:rsidRPr="00CC20A6">
        <w:rPr>
          <w:noProof/>
          <w:sz w:val="24"/>
          <w:szCs w:val="24"/>
        </w:rPr>
        <w:t>3</w:t>
      </w:r>
      <w:r w:rsidR="00472B11" w:rsidRPr="00CC20A6">
        <w:rPr>
          <w:noProof/>
          <w:sz w:val="24"/>
          <w:szCs w:val="24"/>
        </w:rPr>
        <w:t xml:space="preserve"> </w:t>
      </w:r>
      <w:r w:rsidR="00432E04">
        <w:rPr>
          <w:noProof/>
          <w:sz w:val="24"/>
          <w:szCs w:val="24"/>
        </w:rPr>
        <w:t>УТВЕРЖДЕН И ВВЕДЕН В ДЕЙСТВИЕ П</w:t>
      </w:r>
      <w:r w:rsidR="00472B11" w:rsidRPr="00CC20A6">
        <w:rPr>
          <w:noProof/>
          <w:sz w:val="24"/>
          <w:szCs w:val="24"/>
        </w:rPr>
        <w:t xml:space="preserve">риказом Федерального агентства по техническому регулированию и </w:t>
      </w:r>
      <w:r w:rsidR="00472B11" w:rsidRPr="00CC20A6">
        <w:rPr>
          <w:noProof/>
          <w:sz w:val="24"/>
          <w:szCs w:val="24"/>
        </w:rPr>
        <w:t xml:space="preserve">метрологии </w:t>
      </w:r>
      <w:r w:rsidR="00472B11" w:rsidRPr="00CC20A6">
        <w:rPr>
          <w:snapToGrid/>
          <w:sz w:val="24"/>
          <w:szCs w:val="24"/>
        </w:rPr>
        <w:t xml:space="preserve">от                        №    </w:t>
      </w:r>
    </w:p>
    <w:p w14:paraId="0038D8C2" w14:textId="1AA85DDB" w:rsidR="001A1DAF" w:rsidRPr="0019297B" w:rsidRDefault="0054757C" w:rsidP="00957CC1">
      <w:pPr>
        <w:spacing w:line="360" w:lineRule="auto"/>
        <w:ind w:right="45" w:firstLine="709"/>
        <w:jc w:val="both"/>
        <w:rPr>
          <w:snapToGrid/>
          <w:sz w:val="24"/>
          <w:szCs w:val="24"/>
        </w:rPr>
      </w:pPr>
      <w:r w:rsidRPr="00CC20A6">
        <w:rPr>
          <w:snapToGrid/>
          <w:sz w:val="24"/>
          <w:szCs w:val="24"/>
        </w:rPr>
        <w:t xml:space="preserve">4 Настоящий стандарт </w:t>
      </w:r>
      <w:r w:rsidR="000B1F6B">
        <w:rPr>
          <w:snapToGrid/>
          <w:sz w:val="24"/>
          <w:szCs w:val="24"/>
        </w:rPr>
        <w:t>разработан на основе</w:t>
      </w:r>
      <w:r w:rsidR="00B279F9">
        <w:rPr>
          <w:snapToGrid/>
          <w:sz w:val="24"/>
          <w:szCs w:val="24"/>
        </w:rPr>
        <w:t xml:space="preserve"> </w:t>
      </w:r>
      <w:r w:rsidR="0019297B">
        <w:rPr>
          <w:snapToGrid/>
          <w:sz w:val="24"/>
          <w:szCs w:val="24"/>
        </w:rPr>
        <w:t>ДИН</w:t>
      </w:r>
      <w:r w:rsidR="00B279F9">
        <w:rPr>
          <w:snapToGrid/>
          <w:sz w:val="24"/>
          <w:szCs w:val="24"/>
          <w:lang w:val="en-US"/>
        </w:rPr>
        <w:t> </w:t>
      </w:r>
      <w:r w:rsidR="0019297B">
        <w:rPr>
          <w:snapToGrid/>
          <w:sz w:val="24"/>
          <w:szCs w:val="24"/>
        </w:rPr>
        <w:t>ЕН</w:t>
      </w:r>
      <w:r w:rsidR="002E4393">
        <w:rPr>
          <w:snapToGrid/>
          <w:sz w:val="24"/>
          <w:szCs w:val="24"/>
        </w:rPr>
        <w:t> </w:t>
      </w:r>
      <w:r w:rsidR="00432E04">
        <w:rPr>
          <w:snapToGrid/>
          <w:sz w:val="24"/>
          <w:szCs w:val="24"/>
        </w:rPr>
        <w:t>13100-</w:t>
      </w:r>
      <w:r w:rsidRPr="00CC20A6">
        <w:rPr>
          <w:snapToGrid/>
          <w:sz w:val="24"/>
          <w:szCs w:val="24"/>
        </w:rPr>
        <w:t>3:20</w:t>
      </w:r>
      <w:r w:rsidR="00487CFA">
        <w:rPr>
          <w:snapToGrid/>
          <w:sz w:val="24"/>
          <w:szCs w:val="24"/>
        </w:rPr>
        <w:t>05</w:t>
      </w:r>
      <w:r w:rsidRPr="00CC20A6">
        <w:rPr>
          <w:snapToGrid/>
          <w:sz w:val="24"/>
          <w:szCs w:val="24"/>
        </w:rPr>
        <w:t xml:space="preserve"> «Неразрушающий контроль сварных соединений элементов из термопластичных материалов. Часть</w:t>
      </w:r>
      <w:r w:rsidRPr="0019297B">
        <w:rPr>
          <w:snapToGrid/>
          <w:sz w:val="24"/>
          <w:szCs w:val="24"/>
        </w:rPr>
        <w:t xml:space="preserve"> 3. </w:t>
      </w:r>
      <w:r w:rsidRPr="00CC20A6">
        <w:rPr>
          <w:snapToGrid/>
          <w:sz w:val="24"/>
          <w:szCs w:val="24"/>
        </w:rPr>
        <w:t>Ультразвуковой</w:t>
      </w:r>
      <w:r w:rsidRPr="0019297B">
        <w:rPr>
          <w:snapToGrid/>
          <w:sz w:val="24"/>
          <w:szCs w:val="24"/>
        </w:rPr>
        <w:t xml:space="preserve"> </w:t>
      </w:r>
      <w:r w:rsidRPr="00CC20A6">
        <w:rPr>
          <w:snapToGrid/>
          <w:sz w:val="24"/>
          <w:szCs w:val="24"/>
        </w:rPr>
        <w:t>контроль</w:t>
      </w:r>
      <w:r w:rsidR="00E51501" w:rsidRPr="0019297B">
        <w:rPr>
          <w:snapToGrid/>
          <w:sz w:val="24"/>
          <w:szCs w:val="24"/>
        </w:rPr>
        <w:t>» (</w:t>
      </w:r>
      <w:r w:rsidR="00982E8B">
        <w:rPr>
          <w:snapToGrid/>
          <w:sz w:val="24"/>
          <w:szCs w:val="24"/>
          <w:lang w:val="en-US"/>
        </w:rPr>
        <w:t>DIN EN </w:t>
      </w:r>
      <w:r w:rsidR="00432E04" w:rsidRPr="0019297B">
        <w:rPr>
          <w:snapToGrid/>
          <w:sz w:val="24"/>
          <w:szCs w:val="24"/>
        </w:rPr>
        <w:t>«</w:t>
      </w:r>
      <w:r w:rsidR="00767EB0" w:rsidRPr="00767EB0">
        <w:rPr>
          <w:snapToGrid/>
          <w:sz w:val="24"/>
          <w:szCs w:val="24"/>
          <w:lang w:val="en-US"/>
        </w:rPr>
        <w:t>Zerst</w:t>
      </w:r>
      <w:r w:rsidR="00767EB0" w:rsidRPr="0019297B">
        <w:rPr>
          <w:snapToGrid/>
          <w:sz w:val="24"/>
          <w:szCs w:val="24"/>
        </w:rPr>
        <w:t>ö</w:t>
      </w:r>
      <w:r w:rsidR="00767EB0" w:rsidRPr="00767EB0">
        <w:rPr>
          <w:snapToGrid/>
          <w:sz w:val="24"/>
          <w:szCs w:val="24"/>
          <w:lang w:val="en-US"/>
        </w:rPr>
        <w:t>rungsfreie</w:t>
      </w:r>
      <w:r w:rsidR="00767EB0" w:rsidRPr="0019297B">
        <w:rPr>
          <w:snapToGrid/>
          <w:sz w:val="24"/>
          <w:szCs w:val="24"/>
        </w:rPr>
        <w:t xml:space="preserve"> </w:t>
      </w:r>
      <w:r w:rsidR="00767EB0" w:rsidRPr="00767EB0">
        <w:rPr>
          <w:snapToGrid/>
          <w:sz w:val="24"/>
          <w:szCs w:val="24"/>
          <w:lang w:val="en-US"/>
        </w:rPr>
        <w:t>Pr</w:t>
      </w:r>
      <w:r w:rsidR="00767EB0" w:rsidRPr="0019297B">
        <w:rPr>
          <w:snapToGrid/>
          <w:sz w:val="24"/>
          <w:szCs w:val="24"/>
        </w:rPr>
        <w:t>ü</w:t>
      </w:r>
      <w:r w:rsidR="00767EB0" w:rsidRPr="00767EB0">
        <w:rPr>
          <w:snapToGrid/>
          <w:sz w:val="24"/>
          <w:szCs w:val="24"/>
          <w:lang w:val="en-US"/>
        </w:rPr>
        <w:t>fung</w:t>
      </w:r>
      <w:r w:rsidR="00767EB0" w:rsidRPr="0019297B">
        <w:rPr>
          <w:snapToGrid/>
          <w:sz w:val="24"/>
          <w:szCs w:val="24"/>
        </w:rPr>
        <w:t xml:space="preserve"> </w:t>
      </w:r>
      <w:r w:rsidR="00767EB0" w:rsidRPr="00767EB0">
        <w:rPr>
          <w:snapToGrid/>
          <w:sz w:val="24"/>
          <w:szCs w:val="24"/>
          <w:lang w:val="en-US"/>
        </w:rPr>
        <w:t>von</w:t>
      </w:r>
      <w:r w:rsidR="00767EB0" w:rsidRPr="0019297B">
        <w:rPr>
          <w:snapToGrid/>
          <w:sz w:val="24"/>
          <w:szCs w:val="24"/>
        </w:rPr>
        <w:t xml:space="preserve"> </w:t>
      </w:r>
      <w:r w:rsidR="00767EB0" w:rsidRPr="00767EB0">
        <w:rPr>
          <w:snapToGrid/>
          <w:sz w:val="24"/>
          <w:szCs w:val="24"/>
          <w:lang w:val="en-US"/>
        </w:rPr>
        <w:t>Schwei</w:t>
      </w:r>
      <w:r w:rsidR="00767EB0" w:rsidRPr="0019297B">
        <w:rPr>
          <w:snapToGrid/>
          <w:sz w:val="24"/>
          <w:szCs w:val="24"/>
        </w:rPr>
        <w:t>ß</w:t>
      </w:r>
      <w:r w:rsidR="00767EB0" w:rsidRPr="00767EB0">
        <w:rPr>
          <w:snapToGrid/>
          <w:sz w:val="24"/>
          <w:szCs w:val="24"/>
          <w:lang w:val="en-US"/>
        </w:rPr>
        <w:t>verbindungen</w:t>
      </w:r>
      <w:r w:rsidR="00767EB0" w:rsidRPr="0019297B">
        <w:rPr>
          <w:snapToGrid/>
          <w:sz w:val="24"/>
          <w:szCs w:val="24"/>
        </w:rPr>
        <w:t xml:space="preserve"> </w:t>
      </w:r>
      <w:r w:rsidR="004F3C87" w:rsidRPr="004F3C87">
        <w:rPr>
          <w:snapToGrid/>
          <w:sz w:val="24"/>
          <w:szCs w:val="24"/>
          <w:lang w:val="en-US"/>
        </w:rPr>
        <w:t>thermoplastischer</w:t>
      </w:r>
      <w:r w:rsidR="004F3C87" w:rsidRPr="0019297B">
        <w:rPr>
          <w:snapToGrid/>
          <w:sz w:val="24"/>
          <w:szCs w:val="24"/>
        </w:rPr>
        <w:t xml:space="preserve"> </w:t>
      </w:r>
      <w:r w:rsidR="004F3C87" w:rsidRPr="004F3C87">
        <w:rPr>
          <w:snapToGrid/>
          <w:sz w:val="24"/>
          <w:szCs w:val="24"/>
          <w:lang w:val="en-US"/>
        </w:rPr>
        <w:t>Kunststoffe</w:t>
      </w:r>
      <w:r w:rsidR="004F3C87" w:rsidRPr="0019297B">
        <w:rPr>
          <w:snapToGrid/>
          <w:sz w:val="24"/>
          <w:szCs w:val="24"/>
        </w:rPr>
        <w:t xml:space="preserve"> </w:t>
      </w:r>
      <w:r w:rsidRPr="0019297B">
        <w:rPr>
          <w:snapToGrid/>
          <w:sz w:val="24"/>
          <w:szCs w:val="24"/>
        </w:rPr>
        <w:t xml:space="preserve">— </w:t>
      </w:r>
      <w:r w:rsidR="004F3C87">
        <w:rPr>
          <w:snapToGrid/>
          <w:sz w:val="24"/>
          <w:szCs w:val="24"/>
          <w:lang w:val="en-US"/>
        </w:rPr>
        <w:t>Teil</w:t>
      </w:r>
      <w:r w:rsidRPr="0019297B">
        <w:rPr>
          <w:snapToGrid/>
          <w:sz w:val="24"/>
          <w:szCs w:val="24"/>
        </w:rPr>
        <w:t xml:space="preserve"> 3: </w:t>
      </w:r>
      <w:r w:rsidRPr="00CC20A6">
        <w:rPr>
          <w:snapToGrid/>
          <w:sz w:val="24"/>
          <w:szCs w:val="24"/>
          <w:lang w:val="en-US"/>
        </w:rPr>
        <w:t>Ultras</w:t>
      </w:r>
      <w:r w:rsidR="004F3C87">
        <w:rPr>
          <w:snapToGrid/>
          <w:sz w:val="24"/>
          <w:szCs w:val="24"/>
          <w:lang w:val="en-US"/>
        </w:rPr>
        <w:t>challpr</w:t>
      </w:r>
      <w:r w:rsidR="004F3C87" w:rsidRPr="0019297B">
        <w:rPr>
          <w:snapToGrid/>
          <w:sz w:val="24"/>
          <w:szCs w:val="24"/>
        </w:rPr>
        <w:t>ü</w:t>
      </w:r>
      <w:r w:rsidR="004F3C87">
        <w:rPr>
          <w:snapToGrid/>
          <w:sz w:val="24"/>
          <w:szCs w:val="24"/>
          <w:lang w:val="en-US"/>
        </w:rPr>
        <w:t>fu</w:t>
      </w:r>
      <w:r w:rsidRPr="00CC20A6">
        <w:rPr>
          <w:snapToGrid/>
          <w:sz w:val="24"/>
          <w:szCs w:val="24"/>
          <w:lang w:val="en-US"/>
        </w:rPr>
        <w:t>ng</w:t>
      </w:r>
      <w:r w:rsidRPr="0019297B">
        <w:rPr>
          <w:snapToGrid/>
          <w:sz w:val="24"/>
          <w:szCs w:val="24"/>
        </w:rPr>
        <w:t>»)</w:t>
      </w:r>
      <w:r w:rsidR="001A154B" w:rsidRPr="0019297B">
        <w:rPr>
          <w:snapToGrid/>
          <w:sz w:val="24"/>
          <w:szCs w:val="24"/>
        </w:rPr>
        <w:t>.</w:t>
      </w:r>
      <w:r w:rsidR="00472B11" w:rsidRPr="0019297B">
        <w:rPr>
          <w:snapToGrid/>
          <w:sz w:val="24"/>
          <w:szCs w:val="24"/>
        </w:rPr>
        <w:t xml:space="preserve"> </w:t>
      </w:r>
    </w:p>
    <w:p w14:paraId="77C4162D" w14:textId="2E3CB893" w:rsidR="00AB0472" w:rsidRPr="00CC20A6" w:rsidRDefault="00183AF6" w:rsidP="006F2BC5">
      <w:pPr>
        <w:shd w:val="clear" w:color="auto" w:fill="FFFFFF"/>
        <w:spacing w:after="120" w:line="360" w:lineRule="auto"/>
        <w:ind w:firstLine="709"/>
        <w:jc w:val="both"/>
        <w:rPr>
          <w:sz w:val="24"/>
          <w:szCs w:val="24"/>
        </w:rPr>
      </w:pPr>
      <w:r w:rsidRPr="00CC20A6">
        <w:rPr>
          <w:sz w:val="24"/>
          <w:szCs w:val="24"/>
        </w:rPr>
        <w:t xml:space="preserve">При применении настоящего стандарта рекомендуется использовать вместо ссылочных </w:t>
      </w:r>
      <w:r w:rsidR="00432E04">
        <w:rPr>
          <w:sz w:val="24"/>
          <w:szCs w:val="24"/>
        </w:rPr>
        <w:t>европейских</w:t>
      </w:r>
      <w:r w:rsidRPr="00CC20A6">
        <w:rPr>
          <w:sz w:val="24"/>
          <w:szCs w:val="24"/>
        </w:rPr>
        <w:t xml:space="preserve"> </w:t>
      </w:r>
      <w:r w:rsidR="00253583">
        <w:rPr>
          <w:sz w:val="24"/>
          <w:szCs w:val="24"/>
        </w:rPr>
        <w:t>стандарт</w:t>
      </w:r>
      <w:r w:rsidRPr="00CC20A6">
        <w:rPr>
          <w:sz w:val="24"/>
          <w:szCs w:val="24"/>
        </w:rPr>
        <w:t xml:space="preserve">ов соответствующие им </w:t>
      </w:r>
      <w:r w:rsidR="00EF2D14" w:rsidRPr="00CC20A6">
        <w:rPr>
          <w:sz w:val="24"/>
          <w:szCs w:val="24"/>
        </w:rPr>
        <w:t>национальные</w:t>
      </w:r>
      <w:r w:rsidR="00432E04">
        <w:rPr>
          <w:sz w:val="24"/>
          <w:szCs w:val="24"/>
        </w:rPr>
        <w:t xml:space="preserve"> </w:t>
      </w:r>
      <w:r w:rsidR="00EF2D14" w:rsidRPr="00CC20A6">
        <w:rPr>
          <w:sz w:val="24"/>
          <w:szCs w:val="24"/>
        </w:rPr>
        <w:t xml:space="preserve">стандарты, </w:t>
      </w:r>
      <w:r w:rsidRPr="00CC20A6">
        <w:rPr>
          <w:sz w:val="24"/>
          <w:szCs w:val="24"/>
        </w:rPr>
        <w:t>сведения о которых</w:t>
      </w:r>
      <w:r w:rsidR="00EF32CB" w:rsidRPr="00CC20A6">
        <w:rPr>
          <w:sz w:val="24"/>
          <w:szCs w:val="24"/>
        </w:rPr>
        <w:t xml:space="preserve"> </w:t>
      </w:r>
      <w:r w:rsidR="001A3B20" w:rsidRPr="00CC20A6">
        <w:rPr>
          <w:sz w:val="24"/>
          <w:szCs w:val="24"/>
        </w:rPr>
        <w:t>приведены в дополнительном приложении ДА</w:t>
      </w:r>
    </w:p>
    <w:p w14:paraId="3893A506" w14:textId="77777777" w:rsidR="00514F69" w:rsidRPr="00CC20A6" w:rsidRDefault="00E858C2" w:rsidP="006F2BC5">
      <w:pPr>
        <w:spacing w:after="120" w:line="360" w:lineRule="auto"/>
        <w:ind w:right="45" w:firstLine="709"/>
        <w:jc w:val="both"/>
        <w:rPr>
          <w:noProof/>
          <w:sz w:val="24"/>
          <w:szCs w:val="24"/>
        </w:rPr>
      </w:pPr>
      <w:r w:rsidRPr="00CC20A6">
        <w:rPr>
          <w:noProof/>
          <w:sz w:val="24"/>
          <w:szCs w:val="24"/>
        </w:rPr>
        <w:t>5</w:t>
      </w:r>
      <w:r w:rsidR="00514F69" w:rsidRPr="00CC20A6">
        <w:rPr>
          <w:noProof/>
          <w:sz w:val="24"/>
          <w:szCs w:val="24"/>
        </w:rPr>
        <w:t xml:space="preserve"> ВВЕДЕН ВПЕРВЫЕ </w:t>
      </w:r>
    </w:p>
    <w:p w14:paraId="7FDFAEC8" w14:textId="0C2F6654" w:rsidR="00C72031" w:rsidRPr="00CC20A6" w:rsidRDefault="00C72031" w:rsidP="00CE5850">
      <w:pPr>
        <w:widowControl/>
        <w:overflowPunct w:val="0"/>
        <w:spacing w:line="360" w:lineRule="auto"/>
        <w:ind w:firstLine="284"/>
        <w:jc w:val="both"/>
        <w:rPr>
          <w:rFonts w:eastAsia="Symbol type A (plotter)"/>
          <w:i/>
          <w:snapToGrid/>
          <w:color w:val="000000"/>
          <w:sz w:val="24"/>
          <w:szCs w:val="24"/>
        </w:rPr>
      </w:pPr>
      <w:r w:rsidRPr="00CC20A6">
        <w:rPr>
          <w:rFonts w:eastAsia="Symbol type A (plotter)"/>
          <w:i/>
          <w:snapToGrid/>
          <w:color w:val="000000"/>
          <w:sz w:val="24"/>
          <w:szCs w:val="24"/>
        </w:rPr>
        <w:t>Правила применения настоящего стандарта установлены в статье 26 Федерального закона</w:t>
      </w:r>
      <w:r w:rsidR="00432E04">
        <w:rPr>
          <w:rFonts w:eastAsia="Symbol type A (plotter)"/>
          <w:i/>
          <w:snapToGrid/>
          <w:color w:val="000000"/>
          <w:sz w:val="24"/>
          <w:szCs w:val="24"/>
        </w:rPr>
        <w:t xml:space="preserve"> от 29 июня 2015 г. №162-ФЗ</w:t>
      </w:r>
      <w:r w:rsidRPr="00CC20A6">
        <w:rPr>
          <w:rFonts w:eastAsia="Symbol type A (plotter)"/>
          <w:i/>
          <w:snapToGrid/>
          <w:color w:val="000000"/>
          <w:sz w:val="24"/>
          <w:szCs w:val="24"/>
        </w:rPr>
        <w:t xml:space="preserve">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w:t>
      </w:r>
      <w:r w:rsidR="00AB72F7">
        <w:rPr>
          <w:rFonts w:eastAsia="Symbol type A (plotter)"/>
          <w:i/>
          <w:snapToGrid/>
          <w:color w:val="000000"/>
          <w:sz w:val="24"/>
          <w:szCs w:val="24"/>
        </w:rPr>
        <w:t>зования – на официальном сайте Ф</w:t>
      </w:r>
      <w:r w:rsidRPr="00CC20A6">
        <w:rPr>
          <w:rFonts w:eastAsia="Symbol type A (plotter)"/>
          <w:i/>
          <w:snapToGrid/>
          <w:color w:val="000000"/>
          <w:sz w:val="24"/>
          <w:szCs w:val="24"/>
        </w:rPr>
        <w:t xml:space="preserve">едерального </w:t>
      </w:r>
      <w:r w:rsidR="003B5043">
        <w:rPr>
          <w:rFonts w:eastAsia="Symbol type A (plotter)"/>
          <w:i/>
          <w:snapToGrid/>
          <w:color w:val="000000"/>
          <w:sz w:val="24"/>
          <w:szCs w:val="24"/>
        </w:rPr>
        <w:t>агентства</w:t>
      </w:r>
      <w:r w:rsidR="00AB72F7">
        <w:rPr>
          <w:rFonts w:eastAsia="Symbol type A (plotter)"/>
          <w:i/>
          <w:snapToGrid/>
          <w:color w:val="000000"/>
          <w:sz w:val="24"/>
          <w:szCs w:val="24"/>
        </w:rPr>
        <w:t xml:space="preserve"> по метрологии и</w:t>
      </w:r>
      <w:r w:rsidRPr="00CC20A6">
        <w:rPr>
          <w:rFonts w:eastAsia="Symbol type A (plotter)"/>
          <w:i/>
          <w:snapToGrid/>
          <w:color w:val="000000"/>
          <w:sz w:val="24"/>
          <w:szCs w:val="24"/>
        </w:rPr>
        <w:t xml:space="preserve"> стандартизации в сети Интернет (www.gost.ru)</w:t>
      </w:r>
    </w:p>
    <w:p w14:paraId="43411C94" w14:textId="77777777" w:rsidR="00283A26" w:rsidRPr="00CC20A6" w:rsidRDefault="00283A26" w:rsidP="00957CC1">
      <w:pPr>
        <w:widowControl/>
        <w:overflowPunct w:val="0"/>
        <w:spacing w:line="360" w:lineRule="auto"/>
        <w:ind w:firstLine="567"/>
        <w:jc w:val="both"/>
        <w:rPr>
          <w:rFonts w:eastAsia="Symbol type A (plotter)"/>
          <w:i/>
          <w:snapToGrid/>
          <w:color w:val="000000"/>
          <w:sz w:val="24"/>
          <w:szCs w:val="24"/>
        </w:rPr>
      </w:pPr>
    </w:p>
    <w:p w14:paraId="33F21F3A" w14:textId="77777777" w:rsidR="00283A26" w:rsidRPr="00CC20A6" w:rsidRDefault="00283A26" w:rsidP="00957CC1">
      <w:pPr>
        <w:widowControl/>
        <w:overflowPunct w:val="0"/>
        <w:spacing w:line="360" w:lineRule="auto"/>
        <w:ind w:firstLine="567"/>
        <w:jc w:val="both"/>
        <w:rPr>
          <w:rFonts w:eastAsia="Symbol type A (plotter)"/>
          <w:i/>
          <w:snapToGrid/>
          <w:color w:val="000000"/>
          <w:sz w:val="24"/>
          <w:szCs w:val="24"/>
        </w:rPr>
      </w:pPr>
    </w:p>
    <w:p w14:paraId="6AA4B628" w14:textId="77777777" w:rsidR="00283A26" w:rsidRPr="00CC20A6" w:rsidRDefault="00283A26" w:rsidP="00957CC1">
      <w:pPr>
        <w:widowControl/>
        <w:overflowPunct w:val="0"/>
        <w:spacing w:line="360" w:lineRule="auto"/>
        <w:ind w:firstLine="567"/>
        <w:jc w:val="both"/>
        <w:rPr>
          <w:rFonts w:eastAsia="Symbol type A (plotter)"/>
          <w:i/>
          <w:snapToGrid/>
          <w:color w:val="000000"/>
          <w:sz w:val="24"/>
          <w:szCs w:val="24"/>
        </w:rPr>
      </w:pPr>
    </w:p>
    <w:p w14:paraId="4BECFE50" w14:textId="77777777" w:rsidR="00283A26" w:rsidRPr="00CC20A6" w:rsidRDefault="00283A26" w:rsidP="00957CC1">
      <w:pPr>
        <w:widowControl/>
        <w:overflowPunct w:val="0"/>
        <w:spacing w:line="360" w:lineRule="auto"/>
        <w:ind w:firstLine="567"/>
        <w:jc w:val="both"/>
        <w:rPr>
          <w:rFonts w:eastAsia="Symbol type A (plotter)"/>
          <w:i/>
          <w:snapToGrid/>
          <w:color w:val="000000"/>
          <w:sz w:val="24"/>
          <w:szCs w:val="24"/>
        </w:rPr>
      </w:pPr>
    </w:p>
    <w:p w14:paraId="5DE51E79" w14:textId="77777777" w:rsidR="004170F3" w:rsidRPr="00CC20A6" w:rsidRDefault="004170F3" w:rsidP="00957CC1">
      <w:pPr>
        <w:widowControl/>
        <w:overflowPunct w:val="0"/>
        <w:spacing w:line="360" w:lineRule="auto"/>
        <w:ind w:firstLine="567"/>
        <w:jc w:val="both"/>
        <w:rPr>
          <w:rFonts w:eastAsia="Symbol type A (plotter)"/>
          <w:i/>
          <w:snapToGrid/>
          <w:color w:val="000000"/>
          <w:sz w:val="24"/>
          <w:szCs w:val="24"/>
        </w:rPr>
      </w:pPr>
    </w:p>
    <w:p w14:paraId="39CEF8E0" w14:textId="77777777" w:rsidR="00957CC1" w:rsidRDefault="00957CC1" w:rsidP="00957CC1">
      <w:pPr>
        <w:spacing w:line="360" w:lineRule="auto"/>
        <w:jc w:val="right"/>
        <w:rPr>
          <w:sz w:val="24"/>
          <w:szCs w:val="24"/>
        </w:rPr>
      </w:pPr>
    </w:p>
    <w:p w14:paraId="542E78F3" w14:textId="77777777" w:rsidR="00957CC1" w:rsidRDefault="00957CC1" w:rsidP="00957CC1">
      <w:pPr>
        <w:spacing w:line="360" w:lineRule="auto"/>
        <w:jc w:val="right"/>
        <w:rPr>
          <w:sz w:val="24"/>
          <w:szCs w:val="24"/>
        </w:rPr>
      </w:pPr>
    </w:p>
    <w:p w14:paraId="15E2D85F" w14:textId="77777777" w:rsidR="00957CC1" w:rsidRDefault="00957CC1" w:rsidP="00957CC1">
      <w:pPr>
        <w:spacing w:line="360" w:lineRule="auto"/>
        <w:jc w:val="right"/>
        <w:rPr>
          <w:sz w:val="24"/>
          <w:szCs w:val="24"/>
        </w:rPr>
      </w:pPr>
    </w:p>
    <w:p w14:paraId="3A93830A" w14:textId="77777777" w:rsidR="00957CC1" w:rsidRDefault="00957CC1" w:rsidP="00957CC1">
      <w:pPr>
        <w:spacing w:line="360" w:lineRule="auto"/>
        <w:jc w:val="right"/>
        <w:rPr>
          <w:sz w:val="24"/>
          <w:szCs w:val="24"/>
        </w:rPr>
      </w:pPr>
    </w:p>
    <w:p w14:paraId="4816D7E5" w14:textId="77777777" w:rsidR="00957CC1" w:rsidRDefault="00957CC1" w:rsidP="00957CC1">
      <w:pPr>
        <w:spacing w:line="360" w:lineRule="auto"/>
        <w:jc w:val="right"/>
        <w:rPr>
          <w:sz w:val="24"/>
          <w:szCs w:val="24"/>
        </w:rPr>
      </w:pPr>
    </w:p>
    <w:p w14:paraId="2F654E0D" w14:textId="77777777" w:rsidR="00957CC1" w:rsidRDefault="00957CC1" w:rsidP="00957CC1">
      <w:pPr>
        <w:spacing w:line="360" w:lineRule="auto"/>
        <w:jc w:val="right"/>
        <w:rPr>
          <w:sz w:val="24"/>
          <w:szCs w:val="24"/>
        </w:rPr>
      </w:pPr>
    </w:p>
    <w:p w14:paraId="5C7004BD" w14:textId="77777777" w:rsidR="00957CC1" w:rsidRDefault="00957CC1" w:rsidP="00957CC1">
      <w:pPr>
        <w:spacing w:line="360" w:lineRule="auto"/>
        <w:jc w:val="right"/>
        <w:rPr>
          <w:sz w:val="24"/>
          <w:szCs w:val="24"/>
        </w:rPr>
      </w:pPr>
    </w:p>
    <w:p w14:paraId="5072B375" w14:textId="77777777" w:rsidR="00957CC1" w:rsidRDefault="00957CC1" w:rsidP="00957CC1">
      <w:pPr>
        <w:spacing w:line="360" w:lineRule="auto"/>
        <w:jc w:val="right"/>
        <w:rPr>
          <w:sz w:val="24"/>
          <w:szCs w:val="24"/>
        </w:rPr>
      </w:pPr>
    </w:p>
    <w:p w14:paraId="5B5B5F73" w14:textId="77777777" w:rsidR="00957CC1" w:rsidRDefault="00957CC1" w:rsidP="00957CC1">
      <w:pPr>
        <w:spacing w:line="360" w:lineRule="auto"/>
        <w:jc w:val="right"/>
        <w:rPr>
          <w:sz w:val="24"/>
          <w:szCs w:val="24"/>
        </w:rPr>
      </w:pPr>
    </w:p>
    <w:p w14:paraId="5B69B7B6" w14:textId="77777777" w:rsidR="00957CC1" w:rsidRDefault="00957CC1" w:rsidP="00957CC1">
      <w:pPr>
        <w:spacing w:line="360" w:lineRule="auto"/>
        <w:jc w:val="right"/>
        <w:rPr>
          <w:sz w:val="24"/>
          <w:szCs w:val="24"/>
        </w:rPr>
      </w:pPr>
    </w:p>
    <w:p w14:paraId="01B9A167" w14:textId="77777777" w:rsidR="00957CC1" w:rsidRDefault="00957CC1" w:rsidP="00957CC1">
      <w:pPr>
        <w:spacing w:line="360" w:lineRule="auto"/>
        <w:jc w:val="right"/>
        <w:rPr>
          <w:sz w:val="24"/>
          <w:szCs w:val="24"/>
        </w:rPr>
      </w:pPr>
    </w:p>
    <w:p w14:paraId="4971AF8E" w14:textId="77777777" w:rsidR="00957CC1" w:rsidRDefault="00957CC1" w:rsidP="00957CC1">
      <w:pPr>
        <w:spacing w:line="360" w:lineRule="auto"/>
        <w:jc w:val="right"/>
        <w:rPr>
          <w:sz w:val="24"/>
          <w:szCs w:val="24"/>
        </w:rPr>
      </w:pPr>
    </w:p>
    <w:p w14:paraId="2968AAD7" w14:textId="77777777" w:rsidR="00957CC1" w:rsidRDefault="00957CC1" w:rsidP="00957CC1">
      <w:pPr>
        <w:spacing w:line="360" w:lineRule="auto"/>
        <w:jc w:val="right"/>
        <w:rPr>
          <w:sz w:val="24"/>
          <w:szCs w:val="24"/>
        </w:rPr>
      </w:pPr>
    </w:p>
    <w:p w14:paraId="2F6EB2D4" w14:textId="77777777" w:rsidR="00957CC1" w:rsidRDefault="00957CC1" w:rsidP="00957CC1">
      <w:pPr>
        <w:spacing w:line="360" w:lineRule="auto"/>
        <w:jc w:val="right"/>
        <w:rPr>
          <w:sz w:val="24"/>
          <w:szCs w:val="24"/>
        </w:rPr>
      </w:pPr>
    </w:p>
    <w:p w14:paraId="44CF35BF" w14:textId="06B2AD63" w:rsidR="00957CC1" w:rsidRDefault="00957CC1" w:rsidP="00957CC1">
      <w:pPr>
        <w:spacing w:line="360" w:lineRule="auto"/>
        <w:jc w:val="right"/>
        <w:rPr>
          <w:sz w:val="24"/>
          <w:szCs w:val="24"/>
        </w:rPr>
      </w:pPr>
    </w:p>
    <w:p w14:paraId="0FB27420" w14:textId="4C1DBC34" w:rsidR="00AB72F7" w:rsidRDefault="00AB72F7" w:rsidP="00957CC1">
      <w:pPr>
        <w:spacing w:line="360" w:lineRule="auto"/>
        <w:jc w:val="right"/>
        <w:rPr>
          <w:sz w:val="24"/>
          <w:szCs w:val="24"/>
        </w:rPr>
      </w:pPr>
    </w:p>
    <w:p w14:paraId="2BC9E2CB" w14:textId="6962E617" w:rsidR="00AB72F7" w:rsidRDefault="00AB72F7" w:rsidP="00957CC1">
      <w:pPr>
        <w:spacing w:line="360" w:lineRule="auto"/>
        <w:jc w:val="right"/>
        <w:rPr>
          <w:sz w:val="24"/>
          <w:szCs w:val="24"/>
        </w:rPr>
      </w:pPr>
    </w:p>
    <w:p w14:paraId="1221F433" w14:textId="77777777" w:rsidR="00AB72F7" w:rsidRDefault="00AB72F7" w:rsidP="00957CC1">
      <w:pPr>
        <w:spacing w:line="360" w:lineRule="auto"/>
        <w:jc w:val="right"/>
        <w:rPr>
          <w:sz w:val="24"/>
          <w:szCs w:val="24"/>
        </w:rPr>
      </w:pPr>
    </w:p>
    <w:p w14:paraId="5C4DCC35" w14:textId="77777777" w:rsidR="00957CC1" w:rsidRDefault="00957CC1" w:rsidP="00957CC1">
      <w:pPr>
        <w:spacing w:line="360" w:lineRule="auto"/>
        <w:jc w:val="right"/>
        <w:rPr>
          <w:sz w:val="24"/>
          <w:szCs w:val="24"/>
        </w:rPr>
      </w:pPr>
    </w:p>
    <w:p w14:paraId="2F9FF5B5" w14:textId="77777777" w:rsidR="00957CC1" w:rsidRDefault="00957CC1" w:rsidP="00957CC1">
      <w:pPr>
        <w:spacing w:line="360" w:lineRule="auto"/>
        <w:jc w:val="right"/>
        <w:rPr>
          <w:sz w:val="24"/>
          <w:szCs w:val="24"/>
        </w:rPr>
      </w:pPr>
    </w:p>
    <w:p w14:paraId="26A1DC2D" w14:textId="77777777" w:rsidR="00957CC1" w:rsidRDefault="00957CC1" w:rsidP="00957CC1">
      <w:pPr>
        <w:spacing w:line="360" w:lineRule="auto"/>
        <w:jc w:val="right"/>
        <w:rPr>
          <w:sz w:val="24"/>
          <w:szCs w:val="24"/>
        </w:rPr>
      </w:pPr>
    </w:p>
    <w:p w14:paraId="2A885F66" w14:textId="77777777" w:rsidR="00957CC1" w:rsidRDefault="00957CC1" w:rsidP="00957CC1">
      <w:pPr>
        <w:spacing w:line="360" w:lineRule="auto"/>
        <w:jc w:val="right"/>
        <w:rPr>
          <w:sz w:val="24"/>
          <w:szCs w:val="24"/>
        </w:rPr>
      </w:pPr>
    </w:p>
    <w:p w14:paraId="4CC0969C" w14:textId="77777777" w:rsidR="00957CC1" w:rsidRDefault="00957CC1" w:rsidP="00957CC1">
      <w:pPr>
        <w:spacing w:line="360" w:lineRule="auto"/>
        <w:jc w:val="right"/>
        <w:rPr>
          <w:sz w:val="24"/>
          <w:szCs w:val="24"/>
        </w:rPr>
      </w:pPr>
    </w:p>
    <w:p w14:paraId="2E7A77B6" w14:textId="2558B421" w:rsidR="00514F69" w:rsidRPr="00CC20A6" w:rsidRDefault="00283A26" w:rsidP="00957CC1">
      <w:pPr>
        <w:spacing w:line="360" w:lineRule="auto"/>
        <w:jc w:val="right"/>
        <w:rPr>
          <w:sz w:val="24"/>
          <w:szCs w:val="24"/>
        </w:rPr>
      </w:pPr>
      <w:r w:rsidRPr="00CC20A6">
        <w:rPr>
          <w:sz w:val="24"/>
          <w:szCs w:val="24"/>
        </w:rPr>
        <w:t>©</w:t>
      </w:r>
      <w:r w:rsidR="009E1999">
        <w:rPr>
          <w:sz w:val="24"/>
          <w:szCs w:val="24"/>
        </w:rPr>
        <w:t xml:space="preserve"> О</w:t>
      </w:r>
      <w:r w:rsidR="00432E04">
        <w:rPr>
          <w:sz w:val="24"/>
          <w:szCs w:val="24"/>
        </w:rPr>
        <w:t>формление</w:t>
      </w:r>
      <w:r w:rsidR="009E1999">
        <w:rPr>
          <w:sz w:val="24"/>
          <w:szCs w:val="24"/>
        </w:rPr>
        <w:t>. ФГБУ «РСТ</w:t>
      </w:r>
      <w:r w:rsidR="009E1999">
        <w:rPr>
          <w:sz w:val="24"/>
          <w:szCs w:val="24"/>
        </w:rPr>
        <w:t>»,</w:t>
      </w:r>
      <w:r w:rsidR="00432E04">
        <w:rPr>
          <w:sz w:val="24"/>
          <w:szCs w:val="24"/>
        </w:rPr>
        <w:t xml:space="preserve"> </w:t>
      </w:r>
      <w:r w:rsidR="00514F69" w:rsidRPr="00CC20A6">
        <w:rPr>
          <w:sz w:val="24"/>
          <w:szCs w:val="24"/>
        </w:rPr>
        <w:t>20</w:t>
      </w:r>
      <w:r w:rsidR="00E45549">
        <w:rPr>
          <w:sz w:val="24"/>
          <w:szCs w:val="24"/>
        </w:rPr>
        <w:t>2</w:t>
      </w:r>
      <w:r w:rsidR="0070393B">
        <w:rPr>
          <w:sz w:val="24"/>
          <w:szCs w:val="24"/>
        </w:rPr>
        <w:t>3</w:t>
      </w:r>
    </w:p>
    <w:p w14:paraId="2B4F4262" w14:textId="77777777" w:rsidR="00283A26" w:rsidRPr="00CC20A6" w:rsidRDefault="00283A26" w:rsidP="00957CC1">
      <w:pPr>
        <w:spacing w:line="360" w:lineRule="auto"/>
        <w:ind w:firstLine="567"/>
        <w:jc w:val="right"/>
        <w:rPr>
          <w:sz w:val="24"/>
          <w:szCs w:val="24"/>
        </w:rPr>
      </w:pPr>
    </w:p>
    <w:p w14:paraId="6F93A28A" w14:textId="3200CF9F" w:rsidR="00CE5850" w:rsidRDefault="003F1D09" w:rsidP="00A37953">
      <w:pPr>
        <w:spacing w:line="360" w:lineRule="auto"/>
        <w:ind w:firstLine="709"/>
        <w:jc w:val="both"/>
        <w:rPr>
          <w:b/>
          <w:sz w:val="28"/>
          <w:szCs w:val="28"/>
        </w:rPr>
      </w:pPr>
      <w:r w:rsidRPr="00CC20A6">
        <w:rPr>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sidR="00CE5850">
        <w:rPr>
          <w:b/>
          <w:sz w:val="28"/>
          <w:szCs w:val="28"/>
        </w:rPr>
        <w:br w:type="page"/>
      </w:r>
    </w:p>
    <w:p w14:paraId="48DD2C19" w14:textId="1D08A44B" w:rsidR="00B55927" w:rsidRPr="00CC20A6" w:rsidRDefault="00B55927" w:rsidP="00CC20A6">
      <w:pPr>
        <w:jc w:val="center"/>
        <w:rPr>
          <w:b/>
          <w:bCs/>
          <w:sz w:val="28"/>
          <w:szCs w:val="28"/>
        </w:rPr>
      </w:pPr>
      <w:r w:rsidRPr="00CC20A6">
        <w:rPr>
          <w:b/>
          <w:sz w:val="28"/>
          <w:szCs w:val="28"/>
        </w:rPr>
        <w:lastRenderedPageBreak/>
        <w:t>Содержание</w:t>
      </w:r>
    </w:p>
    <w:p w14:paraId="3CC232B0" w14:textId="77777777" w:rsidR="004120C0" w:rsidRPr="00CC20A6" w:rsidRDefault="004120C0" w:rsidP="000B416F">
      <w:pPr>
        <w:pStyle w:val="afa"/>
        <w:widowControl/>
        <w:numPr>
          <w:ilvl w:val="0"/>
          <w:numId w:val="22"/>
        </w:numPr>
        <w:tabs>
          <w:tab w:val="right" w:leader="dot" w:pos="9356"/>
        </w:tabs>
        <w:ind w:right="-4"/>
        <w:jc w:val="both"/>
        <w:rPr>
          <w:rFonts w:eastAsia="Arial,Bold"/>
          <w:bCs/>
          <w:sz w:val="24"/>
          <w:szCs w:val="24"/>
        </w:rPr>
      </w:pPr>
      <w:r w:rsidRPr="00CC20A6">
        <w:rPr>
          <w:rFonts w:eastAsia="Arial,Bold"/>
          <w:bCs/>
          <w:sz w:val="24"/>
          <w:szCs w:val="24"/>
        </w:rPr>
        <w:t>Область применения</w:t>
      </w:r>
      <w:r w:rsidRPr="00CC20A6">
        <w:rPr>
          <w:rFonts w:eastAsia="Arial,Bold"/>
          <w:bCs/>
          <w:sz w:val="24"/>
          <w:szCs w:val="24"/>
        </w:rPr>
        <w:tab/>
      </w:r>
    </w:p>
    <w:p w14:paraId="011F5C83" w14:textId="77777777" w:rsidR="004120C0" w:rsidRPr="00CC20A6" w:rsidRDefault="004120C0" w:rsidP="000B416F">
      <w:pPr>
        <w:pStyle w:val="afa"/>
        <w:widowControl/>
        <w:numPr>
          <w:ilvl w:val="0"/>
          <w:numId w:val="22"/>
        </w:numPr>
        <w:tabs>
          <w:tab w:val="right" w:leader="dot" w:pos="9352"/>
        </w:tabs>
        <w:jc w:val="both"/>
        <w:rPr>
          <w:rFonts w:eastAsia="Arial,Bold"/>
          <w:bCs/>
          <w:sz w:val="24"/>
          <w:szCs w:val="24"/>
        </w:rPr>
      </w:pPr>
      <w:r w:rsidRPr="00CC20A6">
        <w:rPr>
          <w:rFonts w:eastAsia="Arial,Bold"/>
          <w:bCs/>
          <w:sz w:val="24"/>
          <w:szCs w:val="24"/>
        </w:rPr>
        <w:t>Нормативные ссылки</w:t>
      </w:r>
      <w:r w:rsidRPr="00CC20A6">
        <w:rPr>
          <w:rFonts w:eastAsia="Arial,Bold"/>
          <w:bCs/>
          <w:sz w:val="24"/>
          <w:szCs w:val="24"/>
        </w:rPr>
        <w:tab/>
      </w:r>
    </w:p>
    <w:p w14:paraId="2B2CC783" w14:textId="77777777" w:rsidR="004120C0" w:rsidRPr="00CC20A6" w:rsidRDefault="004120C0" w:rsidP="000B416F">
      <w:pPr>
        <w:pStyle w:val="afa"/>
        <w:widowControl/>
        <w:numPr>
          <w:ilvl w:val="0"/>
          <w:numId w:val="22"/>
        </w:numPr>
        <w:tabs>
          <w:tab w:val="right" w:leader="dot" w:pos="9352"/>
          <w:tab w:val="right" w:leader="dot" w:pos="9635"/>
        </w:tabs>
        <w:jc w:val="both"/>
        <w:rPr>
          <w:rFonts w:eastAsia="Arial,Bold"/>
          <w:bCs/>
          <w:sz w:val="24"/>
          <w:szCs w:val="24"/>
        </w:rPr>
      </w:pPr>
      <w:r w:rsidRPr="00CC20A6">
        <w:rPr>
          <w:rFonts w:eastAsia="Arial,Bold"/>
          <w:bCs/>
          <w:sz w:val="24"/>
          <w:szCs w:val="24"/>
        </w:rPr>
        <w:t>Термины</w:t>
      </w:r>
      <w:r w:rsidR="00D56566" w:rsidRPr="00CC20A6">
        <w:rPr>
          <w:rFonts w:eastAsia="Arial,Bold"/>
          <w:bCs/>
          <w:sz w:val="24"/>
          <w:szCs w:val="24"/>
        </w:rPr>
        <w:t xml:space="preserve"> и определения</w:t>
      </w:r>
      <w:r w:rsidRPr="00CC20A6">
        <w:rPr>
          <w:rFonts w:eastAsia="Arial,Bold"/>
          <w:bCs/>
          <w:sz w:val="24"/>
          <w:szCs w:val="24"/>
        </w:rPr>
        <w:tab/>
      </w:r>
    </w:p>
    <w:p w14:paraId="6FEEAFB9" w14:textId="2705AE7D" w:rsidR="004120C0" w:rsidRPr="00CC20A6" w:rsidRDefault="006F2082" w:rsidP="000B416F">
      <w:pPr>
        <w:pStyle w:val="afa"/>
        <w:widowControl/>
        <w:numPr>
          <w:ilvl w:val="0"/>
          <w:numId w:val="22"/>
        </w:numPr>
        <w:tabs>
          <w:tab w:val="right" w:leader="dot" w:pos="9352"/>
        </w:tabs>
        <w:jc w:val="both"/>
        <w:rPr>
          <w:rFonts w:eastAsia="Arial,Bold"/>
          <w:bCs/>
          <w:sz w:val="24"/>
          <w:szCs w:val="24"/>
        </w:rPr>
      </w:pPr>
      <w:r w:rsidRPr="00CC20A6">
        <w:rPr>
          <w:rFonts w:eastAsia="Arial,Bold"/>
          <w:bCs/>
          <w:sz w:val="24"/>
          <w:szCs w:val="24"/>
        </w:rPr>
        <w:t>О</w:t>
      </w:r>
      <w:r w:rsidR="00287258">
        <w:rPr>
          <w:rFonts w:eastAsia="Arial,Bold"/>
          <w:bCs/>
          <w:sz w:val="24"/>
          <w:szCs w:val="24"/>
        </w:rPr>
        <w:t>бозначения</w:t>
      </w:r>
      <w:r w:rsidR="00407EC8">
        <w:rPr>
          <w:rFonts w:eastAsia="Arial,Bold"/>
          <w:bCs/>
          <w:sz w:val="24"/>
          <w:szCs w:val="24"/>
        </w:rPr>
        <w:t>.</w:t>
      </w:r>
      <w:r w:rsidR="004120C0" w:rsidRPr="00CC20A6">
        <w:rPr>
          <w:rFonts w:eastAsia="Arial,Bold"/>
          <w:bCs/>
          <w:sz w:val="24"/>
          <w:szCs w:val="24"/>
        </w:rPr>
        <w:tab/>
      </w:r>
    </w:p>
    <w:p w14:paraId="32D84E52" w14:textId="77777777" w:rsidR="004120C0" w:rsidRPr="00CC20A6" w:rsidRDefault="004120C0" w:rsidP="000B416F">
      <w:pPr>
        <w:pStyle w:val="afa"/>
        <w:widowControl/>
        <w:numPr>
          <w:ilvl w:val="0"/>
          <w:numId w:val="22"/>
        </w:numPr>
        <w:tabs>
          <w:tab w:val="right" w:leader="dot" w:pos="9352"/>
        </w:tabs>
        <w:jc w:val="both"/>
        <w:rPr>
          <w:rFonts w:eastAsia="Arial,Bold"/>
          <w:bCs/>
          <w:sz w:val="24"/>
          <w:szCs w:val="24"/>
        </w:rPr>
      </w:pPr>
      <w:r w:rsidRPr="00CC20A6">
        <w:rPr>
          <w:rFonts w:eastAsia="Arial,Bold"/>
          <w:bCs/>
          <w:sz w:val="24"/>
          <w:szCs w:val="24"/>
        </w:rPr>
        <w:t>Общие положения</w:t>
      </w:r>
      <w:r w:rsidRPr="00CC20A6">
        <w:rPr>
          <w:rFonts w:eastAsia="Arial,Bold"/>
          <w:bCs/>
          <w:sz w:val="24"/>
          <w:szCs w:val="24"/>
        </w:rPr>
        <w:tab/>
      </w:r>
    </w:p>
    <w:p w14:paraId="2F4176A2" w14:textId="23400749" w:rsidR="004120C0" w:rsidRPr="00AD3BF6" w:rsidRDefault="008F5125" w:rsidP="000B416F">
      <w:pPr>
        <w:pStyle w:val="afa"/>
        <w:widowControl/>
        <w:numPr>
          <w:ilvl w:val="0"/>
          <w:numId w:val="22"/>
        </w:numPr>
        <w:tabs>
          <w:tab w:val="right" w:leader="dot" w:pos="9352"/>
        </w:tabs>
        <w:jc w:val="both"/>
        <w:rPr>
          <w:rFonts w:eastAsia="Arial,Bold"/>
          <w:bCs/>
          <w:sz w:val="24"/>
          <w:szCs w:val="24"/>
        </w:rPr>
      </w:pPr>
      <w:r w:rsidRPr="00AD3BF6">
        <w:rPr>
          <w:rFonts w:eastAsia="Arial,Bold"/>
          <w:bCs/>
          <w:iCs/>
          <w:sz w:val="24"/>
          <w:szCs w:val="24"/>
        </w:rPr>
        <w:t>И</w:t>
      </w:r>
      <w:r w:rsidR="0094586D">
        <w:rPr>
          <w:rFonts w:eastAsia="Arial,Bold"/>
          <w:bCs/>
          <w:iCs/>
          <w:sz w:val="24"/>
          <w:szCs w:val="24"/>
        </w:rPr>
        <w:t>сходные данные</w:t>
      </w:r>
      <w:r w:rsidRPr="00AD3BF6">
        <w:rPr>
          <w:rFonts w:eastAsia="Arial,Bold"/>
          <w:bCs/>
          <w:iCs/>
          <w:sz w:val="24"/>
          <w:szCs w:val="24"/>
        </w:rPr>
        <w:t>, необходим</w:t>
      </w:r>
      <w:r w:rsidR="0094586D">
        <w:rPr>
          <w:rFonts w:eastAsia="Arial,Bold"/>
          <w:bCs/>
          <w:iCs/>
          <w:sz w:val="24"/>
          <w:szCs w:val="24"/>
        </w:rPr>
        <w:t>ые</w:t>
      </w:r>
      <w:r w:rsidRPr="00AD3BF6">
        <w:rPr>
          <w:rFonts w:eastAsia="Arial,Bold"/>
          <w:bCs/>
          <w:iCs/>
          <w:sz w:val="24"/>
          <w:szCs w:val="24"/>
        </w:rPr>
        <w:t xml:space="preserve"> </w:t>
      </w:r>
      <w:r w:rsidR="00407EC8" w:rsidRPr="00AD3BF6">
        <w:rPr>
          <w:rFonts w:eastAsia="Arial,Bold"/>
          <w:bCs/>
          <w:iCs/>
          <w:sz w:val="24"/>
          <w:szCs w:val="24"/>
        </w:rPr>
        <w:t>д</w:t>
      </w:r>
      <w:r w:rsidR="0094586D">
        <w:rPr>
          <w:rFonts w:eastAsia="Arial,Bold"/>
          <w:bCs/>
          <w:iCs/>
          <w:sz w:val="24"/>
          <w:szCs w:val="24"/>
        </w:rPr>
        <w:t>ля</w:t>
      </w:r>
      <w:r w:rsidR="00D7576D" w:rsidRPr="00AD3BF6">
        <w:rPr>
          <w:rFonts w:eastAsia="Arial,Bold"/>
          <w:bCs/>
          <w:iCs/>
          <w:sz w:val="24"/>
          <w:szCs w:val="24"/>
        </w:rPr>
        <w:t xml:space="preserve"> </w:t>
      </w:r>
      <w:r w:rsidR="0094586D">
        <w:rPr>
          <w:rFonts w:eastAsia="Arial,Bold"/>
          <w:bCs/>
          <w:iCs/>
          <w:sz w:val="24"/>
          <w:szCs w:val="24"/>
        </w:rPr>
        <w:t>проведения</w:t>
      </w:r>
      <w:r w:rsidRPr="00AD3BF6">
        <w:rPr>
          <w:rFonts w:eastAsia="Arial,Bold"/>
          <w:bCs/>
          <w:iCs/>
          <w:sz w:val="24"/>
          <w:szCs w:val="24"/>
        </w:rPr>
        <w:t xml:space="preserve"> контрол</w:t>
      </w:r>
      <w:r w:rsidR="00D7576D" w:rsidRPr="00AD3BF6">
        <w:rPr>
          <w:rFonts w:eastAsia="Arial,Bold"/>
          <w:bCs/>
          <w:iCs/>
          <w:sz w:val="24"/>
          <w:szCs w:val="24"/>
        </w:rPr>
        <w:t>я</w:t>
      </w:r>
      <w:r w:rsidR="004120C0" w:rsidRPr="00AD3BF6">
        <w:rPr>
          <w:rFonts w:eastAsia="Arial,Bold"/>
          <w:bCs/>
          <w:sz w:val="24"/>
          <w:szCs w:val="24"/>
        </w:rPr>
        <w:tab/>
      </w:r>
    </w:p>
    <w:p w14:paraId="7D70EC54" w14:textId="3783C5C4" w:rsidR="004120C0" w:rsidRPr="00AD3BF6" w:rsidRDefault="00723811" w:rsidP="000B416F">
      <w:pPr>
        <w:pStyle w:val="afa"/>
        <w:widowControl/>
        <w:numPr>
          <w:ilvl w:val="1"/>
          <w:numId w:val="22"/>
        </w:numPr>
        <w:tabs>
          <w:tab w:val="right" w:leader="dot" w:pos="9352"/>
        </w:tabs>
        <w:jc w:val="both"/>
        <w:rPr>
          <w:rFonts w:eastAsia="Arial,Bold"/>
          <w:bCs/>
          <w:sz w:val="24"/>
          <w:szCs w:val="24"/>
        </w:rPr>
      </w:pPr>
      <w:r w:rsidRPr="00AD3BF6">
        <w:rPr>
          <w:rFonts w:eastAsia="Arial,Bold"/>
          <w:bCs/>
          <w:sz w:val="24"/>
          <w:szCs w:val="24"/>
        </w:rPr>
        <w:t>П</w:t>
      </w:r>
      <w:r w:rsidR="00980ADC" w:rsidRPr="00AD3BF6">
        <w:rPr>
          <w:rFonts w:eastAsia="Arial,Bold"/>
          <w:bCs/>
          <w:sz w:val="24"/>
          <w:szCs w:val="24"/>
        </w:rPr>
        <w:t>роце</w:t>
      </w:r>
      <w:r w:rsidR="00D92616">
        <w:rPr>
          <w:rFonts w:eastAsia="Arial,Bold"/>
          <w:bCs/>
          <w:sz w:val="24"/>
          <w:szCs w:val="24"/>
        </w:rPr>
        <w:t>дура</w:t>
      </w:r>
      <w:r w:rsidR="00980ADC" w:rsidRPr="00AD3BF6">
        <w:rPr>
          <w:rFonts w:eastAsia="Arial,Bold"/>
          <w:bCs/>
          <w:sz w:val="24"/>
          <w:szCs w:val="24"/>
        </w:rPr>
        <w:t xml:space="preserve"> </w:t>
      </w:r>
      <w:r w:rsidR="00193301" w:rsidRPr="00AD3BF6">
        <w:rPr>
          <w:rFonts w:eastAsia="Arial,Bold"/>
          <w:bCs/>
          <w:sz w:val="24"/>
          <w:szCs w:val="24"/>
        </w:rPr>
        <w:t>контроля</w:t>
      </w:r>
      <w:r w:rsidR="004120C0" w:rsidRPr="00AD3BF6">
        <w:rPr>
          <w:rFonts w:eastAsia="Arial,Bold"/>
          <w:bCs/>
          <w:sz w:val="24"/>
          <w:szCs w:val="24"/>
        </w:rPr>
        <w:tab/>
      </w:r>
    </w:p>
    <w:p w14:paraId="70275DA8" w14:textId="77777777" w:rsidR="004120C0" w:rsidRPr="00AD3BF6" w:rsidRDefault="008F5125" w:rsidP="000B416F">
      <w:pPr>
        <w:pStyle w:val="afa"/>
        <w:widowControl/>
        <w:numPr>
          <w:ilvl w:val="1"/>
          <w:numId w:val="22"/>
        </w:numPr>
        <w:tabs>
          <w:tab w:val="right" w:leader="dot" w:pos="9352"/>
        </w:tabs>
        <w:jc w:val="both"/>
        <w:rPr>
          <w:rFonts w:eastAsia="Arial,Bold"/>
          <w:bCs/>
          <w:sz w:val="24"/>
          <w:szCs w:val="24"/>
        </w:rPr>
      </w:pPr>
      <w:r w:rsidRPr="00AD3BF6">
        <w:rPr>
          <w:rFonts w:eastAsia="Arial,Bold"/>
          <w:bCs/>
          <w:iCs/>
          <w:sz w:val="24"/>
          <w:szCs w:val="24"/>
        </w:rPr>
        <w:t>Информация для специалиста, проводящего контроль</w:t>
      </w:r>
      <w:r w:rsidR="004120C0" w:rsidRPr="00AD3BF6">
        <w:rPr>
          <w:rFonts w:eastAsia="Arial,Bold"/>
          <w:bCs/>
          <w:sz w:val="24"/>
          <w:szCs w:val="24"/>
        </w:rPr>
        <w:tab/>
      </w:r>
    </w:p>
    <w:p w14:paraId="3140DBB6" w14:textId="10B1F661" w:rsidR="004120C0" w:rsidRPr="00CC20A6" w:rsidRDefault="00D92616" w:rsidP="000B416F">
      <w:pPr>
        <w:pStyle w:val="afa"/>
        <w:widowControl/>
        <w:numPr>
          <w:ilvl w:val="1"/>
          <w:numId w:val="22"/>
        </w:numPr>
        <w:tabs>
          <w:tab w:val="right" w:leader="dot" w:pos="9352"/>
        </w:tabs>
        <w:jc w:val="both"/>
        <w:rPr>
          <w:rFonts w:eastAsia="Arial,Bold"/>
          <w:bCs/>
          <w:sz w:val="24"/>
          <w:szCs w:val="24"/>
        </w:rPr>
      </w:pPr>
      <w:r>
        <w:rPr>
          <w:rFonts w:eastAsia="Arial,Bold"/>
          <w:bCs/>
          <w:iCs/>
          <w:sz w:val="24"/>
          <w:szCs w:val="24"/>
        </w:rPr>
        <w:t>Руководство</w:t>
      </w:r>
      <w:r w:rsidR="008F5125" w:rsidRPr="00AD3BF6">
        <w:rPr>
          <w:rFonts w:eastAsia="Arial,Bold"/>
          <w:bCs/>
          <w:iCs/>
          <w:sz w:val="24"/>
          <w:szCs w:val="24"/>
        </w:rPr>
        <w:t xml:space="preserve"> </w:t>
      </w:r>
      <w:r w:rsidR="008F5125" w:rsidRPr="00CC20A6">
        <w:rPr>
          <w:rFonts w:eastAsia="Arial,Bold"/>
          <w:bCs/>
          <w:iCs/>
          <w:sz w:val="24"/>
          <w:szCs w:val="24"/>
        </w:rPr>
        <w:t>по проведению контроля</w:t>
      </w:r>
      <w:r w:rsidR="004120C0" w:rsidRPr="00CC20A6">
        <w:rPr>
          <w:rFonts w:eastAsia="Arial,Bold"/>
          <w:bCs/>
          <w:sz w:val="24"/>
          <w:szCs w:val="24"/>
        </w:rPr>
        <w:tab/>
      </w:r>
    </w:p>
    <w:p w14:paraId="20399B54" w14:textId="77777777" w:rsidR="004120C0" w:rsidRPr="00CC20A6" w:rsidRDefault="008F5125" w:rsidP="000B416F">
      <w:pPr>
        <w:pStyle w:val="afa"/>
        <w:widowControl/>
        <w:numPr>
          <w:ilvl w:val="0"/>
          <w:numId w:val="22"/>
        </w:numPr>
        <w:tabs>
          <w:tab w:val="right" w:leader="dot" w:pos="9352"/>
        </w:tabs>
        <w:jc w:val="both"/>
        <w:rPr>
          <w:rFonts w:eastAsia="Arial,Bold"/>
          <w:bCs/>
          <w:sz w:val="24"/>
          <w:szCs w:val="24"/>
        </w:rPr>
      </w:pPr>
      <w:r w:rsidRPr="00CC20A6">
        <w:rPr>
          <w:rFonts w:eastAsia="Arial,Bold"/>
          <w:bCs/>
          <w:iCs/>
          <w:sz w:val="24"/>
          <w:szCs w:val="24"/>
        </w:rPr>
        <w:t>Требования к персоналу</w:t>
      </w:r>
      <w:r w:rsidR="00956678" w:rsidRPr="00CC20A6">
        <w:rPr>
          <w:rFonts w:eastAsia="Arial,Bold"/>
          <w:bCs/>
          <w:iCs/>
          <w:sz w:val="24"/>
          <w:szCs w:val="24"/>
        </w:rPr>
        <w:t xml:space="preserve"> </w:t>
      </w:r>
      <w:r w:rsidRPr="00CC20A6">
        <w:rPr>
          <w:rFonts w:eastAsia="Arial,Bold"/>
          <w:bCs/>
          <w:iCs/>
          <w:sz w:val="24"/>
          <w:szCs w:val="24"/>
        </w:rPr>
        <w:t>и оборудованию</w:t>
      </w:r>
      <w:r w:rsidR="004120C0" w:rsidRPr="00CC20A6">
        <w:rPr>
          <w:rFonts w:eastAsia="Arial,Bold"/>
          <w:bCs/>
          <w:sz w:val="24"/>
          <w:szCs w:val="24"/>
        </w:rPr>
        <w:tab/>
      </w:r>
    </w:p>
    <w:p w14:paraId="5D08A08F" w14:textId="77777777" w:rsidR="004120C0" w:rsidRPr="00CC20A6" w:rsidRDefault="004120C0" w:rsidP="000B416F">
      <w:pPr>
        <w:pStyle w:val="afa"/>
        <w:widowControl/>
        <w:numPr>
          <w:ilvl w:val="1"/>
          <w:numId w:val="22"/>
        </w:numPr>
        <w:tabs>
          <w:tab w:val="right" w:leader="dot" w:pos="9352"/>
        </w:tabs>
        <w:jc w:val="both"/>
        <w:rPr>
          <w:rFonts w:eastAsia="Arial,Bold"/>
          <w:bCs/>
          <w:sz w:val="24"/>
          <w:szCs w:val="24"/>
        </w:rPr>
      </w:pPr>
      <w:r w:rsidRPr="00CC20A6">
        <w:rPr>
          <w:rFonts w:eastAsia="Arial,Bold"/>
          <w:bCs/>
          <w:sz w:val="24"/>
          <w:szCs w:val="24"/>
        </w:rPr>
        <w:t>Квалификация персонала</w:t>
      </w:r>
      <w:r w:rsidRPr="00CC20A6">
        <w:rPr>
          <w:rFonts w:eastAsia="Arial,Bold"/>
          <w:bCs/>
          <w:sz w:val="24"/>
          <w:szCs w:val="24"/>
        </w:rPr>
        <w:tab/>
      </w:r>
    </w:p>
    <w:p w14:paraId="2F046CE2" w14:textId="77777777" w:rsidR="004120C0" w:rsidRPr="00CC20A6" w:rsidRDefault="00BF6BA3" w:rsidP="000B416F">
      <w:pPr>
        <w:pStyle w:val="afa"/>
        <w:widowControl/>
        <w:numPr>
          <w:ilvl w:val="1"/>
          <w:numId w:val="22"/>
        </w:numPr>
        <w:tabs>
          <w:tab w:val="right" w:leader="dot" w:pos="9352"/>
        </w:tabs>
        <w:jc w:val="both"/>
        <w:rPr>
          <w:rFonts w:eastAsia="Arial,Bold"/>
          <w:bCs/>
          <w:sz w:val="24"/>
          <w:szCs w:val="24"/>
        </w:rPr>
      </w:pPr>
      <w:r w:rsidRPr="00CC20A6">
        <w:rPr>
          <w:rFonts w:eastAsia="Arial,Bold"/>
          <w:bCs/>
          <w:sz w:val="24"/>
          <w:szCs w:val="24"/>
        </w:rPr>
        <w:t>О</w:t>
      </w:r>
      <w:r w:rsidR="004120C0" w:rsidRPr="00CC20A6">
        <w:rPr>
          <w:rFonts w:eastAsia="Arial,Bold"/>
          <w:bCs/>
          <w:sz w:val="24"/>
          <w:szCs w:val="24"/>
        </w:rPr>
        <w:t>борудование</w:t>
      </w:r>
      <w:r w:rsidR="004120C0" w:rsidRPr="00CC20A6">
        <w:rPr>
          <w:rFonts w:eastAsia="Arial,Bold"/>
          <w:bCs/>
          <w:sz w:val="24"/>
          <w:szCs w:val="24"/>
        </w:rPr>
        <w:tab/>
      </w:r>
    </w:p>
    <w:p w14:paraId="57D1F942" w14:textId="77777777" w:rsidR="004120C0" w:rsidRPr="00CC20A6" w:rsidRDefault="008F5125" w:rsidP="000B416F">
      <w:pPr>
        <w:pStyle w:val="afa"/>
        <w:widowControl/>
        <w:numPr>
          <w:ilvl w:val="1"/>
          <w:numId w:val="22"/>
        </w:numPr>
        <w:tabs>
          <w:tab w:val="right" w:leader="dot" w:pos="9352"/>
        </w:tabs>
        <w:jc w:val="both"/>
        <w:rPr>
          <w:rFonts w:eastAsia="Arial,Bold"/>
          <w:bCs/>
          <w:sz w:val="24"/>
          <w:szCs w:val="24"/>
        </w:rPr>
      </w:pPr>
      <w:r w:rsidRPr="00CC20A6">
        <w:rPr>
          <w:rFonts w:eastAsia="Arial,Bold"/>
          <w:bCs/>
          <w:iCs/>
          <w:sz w:val="24"/>
          <w:szCs w:val="24"/>
        </w:rPr>
        <w:t>Параметры преобразователя</w:t>
      </w:r>
      <w:r w:rsidR="004120C0" w:rsidRPr="00CC20A6">
        <w:rPr>
          <w:rFonts w:eastAsia="Arial,Bold"/>
          <w:bCs/>
          <w:sz w:val="24"/>
          <w:szCs w:val="24"/>
        </w:rPr>
        <w:tab/>
      </w:r>
    </w:p>
    <w:p w14:paraId="2D544D0B" w14:textId="1A4B16E8" w:rsidR="004120C0" w:rsidRPr="00CC20A6" w:rsidRDefault="004120C0" w:rsidP="000B416F">
      <w:pPr>
        <w:pStyle w:val="afa"/>
        <w:widowControl/>
        <w:numPr>
          <w:ilvl w:val="0"/>
          <w:numId w:val="22"/>
        </w:numPr>
        <w:tabs>
          <w:tab w:val="right" w:leader="dot" w:pos="9352"/>
        </w:tabs>
        <w:jc w:val="both"/>
        <w:rPr>
          <w:rFonts w:eastAsia="Arial,Bold"/>
          <w:bCs/>
          <w:sz w:val="24"/>
          <w:szCs w:val="24"/>
        </w:rPr>
      </w:pPr>
      <w:r w:rsidRPr="00CC20A6">
        <w:rPr>
          <w:rFonts w:eastAsia="Arial,Bold"/>
          <w:bCs/>
          <w:sz w:val="24"/>
          <w:szCs w:val="24"/>
        </w:rPr>
        <w:t>Контролируемая область</w:t>
      </w:r>
      <w:r w:rsidRPr="00CC20A6">
        <w:rPr>
          <w:rFonts w:eastAsia="Arial,Bold"/>
          <w:bCs/>
          <w:sz w:val="24"/>
          <w:szCs w:val="24"/>
        </w:rPr>
        <w:tab/>
      </w:r>
    </w:p>
    <w:p w14:paraId="161C6056" w14:textId="0155E71F" w:rsidR="004120C0" w:rsidRPr="00CC20A6" w:rsidRDefault="004120C0" w:rsidP="000B416F">
      <w:pPr>
        <w:pStyle w:val="afa"/>
        <w:widowControl/>
        <w:numPr>
          <w:ilvl w:val="0"/>
          <w:numId w:val="22"/>
        </w:numPr>
        <w:tabs>
          <w:tab w:val="right" w:leader="dot" w:pos="9352"/>
        </w:tabs>
        <w:jc w:val="both"/>
        <w:rPr>
          <w:rFonts w:eastAsia="Arial,Bold"/>
          <w:bCs/>
          <w:sz w:val="24"/>
          <w:szCs w:val="24"/>
        </w:rPr>
      </w:pPr>
      <w:r w:rsidRPr="00CC20A6">
        <w:rPr>
          <w:rFonts w:eastAsia="Arial,Bold"/>
          <w:bCs/>
          <w:sz w:val="24"/>
          <w:szCs w:val="24"/>
        </w:rPr>
        <w:t xml:space="preserve">Подготовка </w:t>
      </w:r>
      <w:r w:rsidR="006D224E" w:rsidRPr="00737ECC">
        <w:rPr>
          <w:rFonts w:eastAsia="Arial,Bold"/>
          <w:bCs/>
          <w:sz w:val="24"/>
          <w:szCs w:val="24"/>
        </w:rPr>
        <w:t>поверхностей</w:t>
      </w:r>
      <w:r w:rsidR="00D92616">
        <w:rPr>
          <w:rFonts w:eastAsia="Arial,Bold"/>
          <w:bCs/>
          <w:sz w:val="24"/>
          <w:szCs w:val="24"/>
        </w:rPr>
        <w:t xml:space="preserve"> для сканирования</w:t>
      </w:r>
      <w:r w:rsidRPr="00CC20A6">
        <w:rPr>
          <w:rFonts w:eastAsia="Arial,Bold"/>
          <w:bCs/>
          <w:sz w:val="24"/>
          <w:szCs w:val="24"/>
        </w:rPr>
        <w:tab/>
      </w:r>
    </w:p>
    <w:p w14:paraId="59A885B4" w14:textId="476EAB81" w:rsidR="004120C0" w:rsidRPr="00CC20A6" w:rsidRDefault="008F5125" w:rsidP="00730725">
      <w:pPr>
        <w:pStyle w:val="afa"/>
        <w:widowControl/>
        <w:numPr>
          <w:ilvl w:val="0"/>
          <w:numId w:val="22"/>
        </w:numPr>
        <w:tabs>
          <w:tab w:val="right" w:leader="dot" w:pos="9352"/>
        </w:tabs>
        <w:jc w:val="both"/>
        <w:rPr>
          <w:rFonts w:eastAsia="Arial,Bold"/>
          <w:bCs/>
          <w:sz w:val="24"/>
          <w:szCs w:val="24"/>
        </w:rPr>
      </w:pPr>
      <w:r w:rsidRPr="00CC20A6">
        <w:rPr>
          <w:rFonts w:eastAsia="Arial,Bold"/>
          <w:bCs/>
          <w:iCs/>
          <w:sz w:val="24"/>
          <w:szCs w:val="24"/>
        </w:rPr>
        <w:t xml:space="preserve">Настройка </w:t>
      </w:r>
      <w:r w:rsidR="00730725" w:rsidRPr="00730725">
        <w:rPr>
          <w:rFonts w:eastAsia="Arial,Bold"/>
          <w:bCs/>
          <w:iCs/>
          <w:sz w:val="24"/>
          <w:szCs w:val="24"/>
        </w:rPr>
        <w:t>диапазона временнóй развертки и чувствительности</w:t>
      </w:r>
      <w:r w:rsidR="004120C0" w:rsidRPr="00CC20A6">
        <w:rPr>
          <w:rFonts w:eastAsia="Arial,Bold"/>
          <w:bCs/>
          <w:sz w:val="24"/>
          <w:szCs w:val="24"/>
        </w:rPr>
        <w:tab/>
      </w:r>
    </w:p>
    <w:p w14:paraId="311E28A7" w14:textId="6004E32D" w:rsidR="004120C0" w:rsidRPr="007E628E" w:rsidRDefault="004654A9" w:rsidP="000B416F">
      <w:pPr>
        <w:pStyle w:val="afa"/>
        <w:widowControl/>
        <w:numPr>
          <w:ilvl w:val="1"/>
          <w:numId w:val="22"/>
        </w:numPr>
        <w:tabs>
          <w:tab w:val="left" w:pos="993"/>
          <w:tab w:val="right" w:leader="dot" w:pos="9356"/>
        </w:tabs>
        <w:ind w:left="788" w:hanging="431"/>
        <w:jc w:val="both"/>
        <w:rPr>
          <w:rFonts w:eastAsia="Arial,Bold"/>
          <w:bCs/>
          <w:sz w:val="24"/>
          <w:szCs w:val="24"/>
        </w:rPr>
      </w:pPr>
      <w:r w:rsidRPr="007E628E">
        <w:rPr>
          <w:rFonts w:eastAsia="Arial,Bold"/>
          <w:bCs/>
          <w:sz w:val="24"/>
          <w:szCs w:val="24"/>
        </w:rPr>
        <w:t xml:space="preserve">Общие </w:t>
      </w:r>
      <w:r w:rsidR="004120C0" w:rsidRPr="007E628E">
        <w:rPr>
          <w:rFonts w:eastAsia="Arial,Bold"/>
          <w:bCs/>
          <w:sz w:val="24"/>
          <w:szCs w:val="24"/>
        </w:rPr>
        <w:t>положения</w:t>
      </w:r>
      <w:r w:rsidR="0097093E" w:rsidRPr="007E628E">
        <w:rPr>
          <w:rFonts w:eastAsia="Arial,Bold"/>
          <w:bCs/>
          <w:sz w:val="24"/>
          <w:szCs w:val="24"/>
        </w:rPr>
        <w:tab/>
      </w:r>
    </w:p>
    <w:p w14:paraId="6D0A5579" w14:textId="38E68F46" w:rsidR="004120C0" w:rsidRPr="007E628E" w:rsidRDefault="00D92616" w:rsidP="000B416F">
      <w:pPr>
        <w:pStyle w:val="afa"/>
        <w:widowControl/>
        <w:numPr>
          <w:ilvl w:val="1"/>
          <w:numId w:val="22"/>
        </w:numPr>
        <w:tabs>
          <w:tab w:val="left" w:pos="993"/>
          <w:tab w:val="right" w:leader="dot" w:pos="9352"/>
        </w:tabs>
        <w:ind w:left="788" w:hanging="431"/>
        <w:jc w:val="both"/>
        <w:rPr>
          <w:rFonts w:eastAsia="Arial,Bold"/>
          <w:bCs/>
          <w:sz w:val="24"/>
          <w:szCs w:val="24"/>
        </w:rPr>
      </w:pPr>
      <w:r>
        <w:rPr>
          <w:rFonts w:eastAsia="Arial,Bold"/>
          <w:bCs/>
          <w:iCs/>
          <w:sz w:val="24"/>
          <w:szCs w:val="24"/>
        </w:rPr>
        <w:t>У</w:t>
      </w:r>
      <w:r w:rsidR="007E628E" w:rsidRPr="007E628E">
        <w:rPr>
          <w:rFonts w:eastAsia="Arial,Bold"/>
          <w:bCs/>
          <w:iCs/>
          <w:sz w:val="24"/>
          <w:szCs w:val="24"/>
        </w:rPr>
        <w:t>ровень</w:t>
      </w:r>
      <w:r>
        <w:rPr>
          <w:rFonts w:eastAsia="Arial,Bold"/>
          <w:bCs/>
          <w:iCs/>
          <w:sz w:val="24"/>
          <w:szCs w:val="24"/>
        </w:rPr>
        <w:t xml:space="preserve"> чувствительности</w:t>
      </w:r>
      <w:r w:rsidR="00852861" w:rsidRPr="007E628E">
        <w:rPr>
          <w:rFonts w:eastAsia="Arial,Bold"/>
          <w:bCs/>
          <w:sz w:val="24"/>
          <w:szCs w:val="24"/>
        </w:rPr>
        <w:tab/>
      </w:r>
    </w:p>
    <w:p w14:paraId="407DF5BF" w14:textId="08D6D461" w:rsidR="004120C0" w:rsidRPr="00CC20A6" w:rsidRDefault="00D92616" w:rsidP="000B416F">
      <w:pPr>
        <w:pStyle w:val="afa"/>
        <w:widowControl/>
        <w:numPr>
          <w:ilvl w:val="1"/>
          <w:numId w:val="22"/>
        </w:numPr>
        <w:tabs>
          <w:tab w:val="left" w:pos="993"/>
          <w:tab w:val="decimal" w:leader="dot" w:pos="9352"/>
        </w:tabs>
        <w:ind w:left="788" w:hanging="431"/>
        <w:jc w:val="both"/>
        <w:rPr>
          <w:rFonts w:eastAsia="Arial,Bold"/>
          <w:bCs/>
          <w:sz w:val="24"/>
          <w:szCs w:val="24"/>
        </w:rPr>
      </w:pPr>
      <w:r>
        <w:rPr>
          <w:rFonts w:eastAsia="Arial,Bold"/>
          <w:bCs/>
          <w:iCs/>
          <w:sz w:val="24"/>
          <w:szCs w:val="24"/>
        </w:rPr>
        <w:t>Браковочный уровень</w:t>
      </w:r>
      <w:r w:rsidR="00852861" w:rsidRPr="00CC20A6">
        <w:rPr>
          <w:rFonts w:eastAsia="Arial,Bold"/>
          <w:bCs/>
          <w:sz w:val="24"/>
          <w:szCs w:val="24"/>
        </w:rPr>
        <w:tab/>
      </w:r>
    </w:p>
    <w:p w14:paraId="3BD3B2F9" w14:textId="2C3E631B" w:rsidR="00E32215" w:rsidRPr="00AD3BF6" w:rsidRDefault="004120C0" w:rsidP="000B416F">
      <w:pPr>
        <w:pStyle w:val="afa"/>
        <w:widowControl/>
        <w:numPr>
          <w:ilvl w:val="1"/>
          <w:numId w:val="22"/>
        </w:numPr>
        <w:tabs>
          <w:tab w:val="left" w:pos="993"/>
          <w:tab w:val="right" w:leader="dot" w:pos="4253"/>
          <w:tab w:val="right" w:leader="dot" w:pos="9352"/>
        </w:tabs>
        <w:jc w:val="both"/>
        <w:rPr>
          <w:rFonts w:eastAsia="Arial,Bold"/>
          <w:bCs/>
          <w:sz w:val="24"/>
          <w:szCs w:val="24"/>
        </w:rPr>
      </w:pPr>
      <w:r w:rsidRPr="00AD3BF6">
        <w:rPr>
          <w:rFonts w:eastAsia="Arial,Bold"/>
          <w:bCs/>
          <w:sz w:val="24"/>
          <w:szCs w:val="24"/>
        </w:rPr>
        <w:t>Корректиров</w:t>
      </w:r>
      <w:r w:rsidR="00ED1EAB" w:rsidRPr="00AD3BF6">
        <w:rPr>
          <w:rFonts w:eastAsia="Arial,Bold"/>
          <w:bCs/>
          <w:sz w:val="24"/>
          <w:szCs w:val="24"/>
        </w:rPr>
        <w:t xml:space="preserve">ка </w:t>
      </w:r>
      <w:r w:rsidR="00941B6D" w:rsidRPr="00AD3BF6">
        <w:rPr>
          <w:rFonts w:eastAsia="Arial,Bold"/>
          <w:bCs/>
          <w:sz w:val="24"/>
          <w:szCs w:val="24"/>
        </w:rPr>
        <w:t>усиления</w:t>
      </w:r>
      <w:r w:rsidR="00287258" w:rsidRPr="00AD3BF6">
        <w:rPr>
          <w:rFonts w:eastAsia="Arial,Bold"/>
          <w:bCs/>
          <w:sz w:val="24"/>
          <w:szCs w:val="24"/>
        </w:rPr>
        <w:t>…………………………………………………………….</w:t>
      </w:r>
    </w:p>
    <w:p w14:paraId="0E7542A4" w14:textId="53A6A351" w:rsidR="004120C0" w:rsidRPr="00E32215" w:rsidRDefault="00E32215" w:rsidP="000B416F">
      <w:pPr>
        <w:pStyle w:val="afa"/>
        <w:widowControl/>
        <w:numPr>
          <w:ilvl w:val="1"/>
          <w:numId w:val="22"/>
        </w:numPr>
        <w:tabs>
          <w:tab w:val="left" w:pos="993"/>
          <w:tab w:val="right" w:leader="dot" w:pos="4253"/>
          <w:tab w:val="right" w:leader="dot" w:pos="9352"/>
        </w:tabs>
        <w:jc w:val="both"/>
        <w:rPr>
          <w:rFonts w:eastAsia="Arial,Bold"/>
          <w:bCs/>
          <w:sz w:val="24"/>
          <w:szCs w:val="24"/>
        </w:rPr>
      </w:pPr>
      <w:r w:rsidRPr="00AD3BF6">
        <w:rPr>
          <w:rFonts w:eastAsia="Arial,Bold"/>
          <w:bCs/>
          <w:iCs/>
          <w:sz w:val="24"/>
          <w:szCs w:val="24"/>
        </w:rPr>
        <w:t xml:space="preserve">Отношение </w:t>
      </w:r>
      <w:r w:rsidRPr="00AD3BF6">
        <w:rPr>
          <w:rFonts w:eastAsia="Arial,Bold"/>
          <w:bCs/>
          <w:sz w:val="24"/>
          <w:szCs w:val="24"/>
        </w:rPr>
        <w:t>сигнал</w:t>
      </w:r>
      <w:r w:rsidR="00A618D1">
        <w:rPr>
          <w:rFonts w:eastAsia="Arial,Bold"/>
          <w:bCs/>
          <w:sz w:val="24"/>
          <w:szCs w:val="24"/>
        </w:rPr>
        <w:t>/</w:t>
      </w:r>
      <w:r w:rsidRPr="00AD3BF6">
        <w:rPr>
          <w:rFonts w:eastAsia="Arial,Bold"/>
          <w:bCs/>
          <w:iCs/>
          <w:sz w:val="24"/>
          <w:szCs w:val="24"/>
        </w:rPr>
        <w:t>шум</w:t>
      </w:r>
      <w:r w:rsidR="00287258" w:rsidRPr="00E32215">
        <w:rPr>
          <w:rFonts w:eastAsia="Arial,Bold"/>
          <w:bCs/>
          <w:sz w:val="24"/>
          <w:szCs w:val="24"/>
        </w:rPr>
        <w:tab/>
      </w:r>
      <w:r w:rsidR="00287258">
        <w:rPr>
          <w:rFonts w:eastAsia="Arial,Bold"/>
          <w:bCs/>
          <w:sz w:val="24"/>
          <w:szCs w:val="24"/>
        </w:rPr>
        <w:t>...............................................................................</w:t>
      </w:r>
      <w:r w:rsidR="00635346" w:rsidRPr="00E32215">
        <w:rPr>
          <w:rFonts w:eastAsia="Arial,Bold"/>
          <w:bCs/>
          <w:sz w:val="24"/>
          <w:szCs w:val="24"/>
        </w:rPr>
        <w:tab/>
      </w:r>
    </w:p>
    <w:p w14:paraId="438A3F1B" w14:textId="577CF092" w:rsidR="004120C0" w:rsidRPr="00CE5850" w:rsidRDefault="000557C7" w:rsidP="000B416F">
      <w:pPr>
        <w:pStyle w:val="afa"/>
        <w:widowControl/>
        <w:numPr>
          <w:ilvl w:val="0"/>
          <w:numId w:val="22"/>
        </w:numPr>
        <w:tabs>
          <w:tab w:val="right" w:pos="1985"/>
          <w:tab w:val="right" w:leader="dot" w:pos="9352"/>
        </w:tabs>
        <w:ind w:left="426"/>
        <w:jc w:val="both"/>
        <w:rPr>
          <w:rFonts w:eastAsia="Arial,Bold"/>
          <w:bCs/>
          <w:sz w:val="24"/>
          <w:szCs w:val="24"/>
        </w:rPr>
      </w:pPr>
      <w:r w:rsidRPr="00CE5850">
        <w:rPr>
          <w:rFonts w:eastAsia="Arial,Bold"/>
          <w:bCs/>
          <w:sz w:val="24"/>
          <w:szCs w:val="24"/>
        </w:rPr>
        <w:t>Метод</w:t>
      </w:r>
      <w:r w:rsidR="00407EC8" w:rsidRPr="00CE5850">
        <w:rPr>
          <w:rFonts w:eastAsia="Arial,Bold"/>
          <w:bCs/>
          <w:sz w:val="24"/>
          <w:szCs w:val="24"/>
        </w:rPr>
        <w:t>ы</w:t>
      </w:r>
      <w:r w:rsidRPr="00CE5850">
        <w:rPr>
          <w:rFonts w:eastAsia="Arial,Bold"/>
          <w:bCs/>
          <w:sz w:val="24"/>
          <w:szCs w:val="24"/>
        </w:rPr>
        <w:t xml:space="preserve"> </w:t>
      </w:r>
      <w:r w:rsidR="000D7FB7" w:rsidRPr="00CE5850">
        <w:rPr>
          <w:rFonts w:eastAsia="Arial,Bold"/>
          <w:bCs/>
          <w:sz w:val="24"/>
          <w:szCs w:val="24"/>
        </w:rPr>
        <w:t>контроля</w:t>
      </w:r>
      <w:r w:rsidR="00957CC1" w:rsidRPr="00CE5850">
        <w:rPr>
          <w:rFonts w:eastAsia="Arial,Bold"/>
          <w:bCs/>
          <w:sz w:val="24"/>
          <w:szCs w:val="24"/>
        </w:rPr>
        <w:tab/>
      </w:r>
    </w:p>
    <w:p w14:paraId="29A3CB1F" w14:textId="75354C2C" w:rsidR="004120C0" w:rsidRPr="00CE5850" w:rsidRDefault="00E51501" w:rsidP="000B416F">
      <w:pPr>
        <w:pStyle w:val="afa"/>
        <w:widowControl/>
        <w:numPr>
          <w:ilvl w:val="1"/>
          <w:numId w:val="22"/>
        </w:numPr>
        <w:tabs>
          <w:tab w:val="left" w:pos="993"/>
          <w:tab w:val="right" w:pos="4111"/>
          <w:tab w:val="right" w:leader="dot" w:pos="9352"/>
        </w:tabs>
        <w:jc w:val="both"/>
        <w:rPr>
          <w:rFonts w:eastAsia="Arial,Bold"/>
          <w:bCs/>
          <w:sz w:val="24"/>
          <w:szCs w:val="24"/>
        </w:rPr>
      </w:pPr>
      <w:r>
        <w:rPr>
          <w:rFonts w:eastAsia="Arial,Bold"/>
          <w:bCs/>
          <w:sz w:val="24"/>
          <w:szCs w:val="24"/>
        </w:rPr>
        <w:t>Выполнение</w:t>
      </w:r>
      <w:r w:rsidR="004120C0" w:rsidRPr="00E51501">
        <w:rPr>
          <w:rFonts w:eastAsia="Arial,Bold"/>
          <w:bCs/>
          <w:sz w:val="24"/>
          <w:szCs w:val="24"/>
        </w:rPr>
        <w:t xml:space="preserve"> ультразву</w:t>
      </w:r>
      <w:r w:rsidR="00941B6D" w:rsidRPr="00E51501">
        <w:rPr>
          <w:rFonts w:eastAsia="Arial,Bold"/>
          <w:bCs/>
          <w:sz w:val="24"/>
          <w:szCs w:val="24"/>
        </w:rPr>
        <w:t>кового контроля</w:t>
      </w:r>
      <w:r w:rsidR="00957CC1" w:rsidRPr="00CE5850">
        <w:rPr>
          <w:rFonts w:eastAsia="Arial,Bold"/>
          <w:bCs/>
          <w:sz w:val="24"/>
          <w:szCs w:val="24"/>
        </w:rPr>
        <w:tab/>
      </w:r>
    </w:p>
    <w:p w14:paraId="0BB435B6" w14:textId="188C2850" w:rsidR="004120C0" w:rsidRPr="00692879" w:rsidRDefault="007108C9" w:rsidP="000B416F">
      <w:pPr>
        <w:pStyle w:val="afa"/>
        <w:widowControl/>
        <w:numPr>
          <w:ilvl w:val="1"/>
          <w:numId w:val="22"/>
        </w:numPr>
        <w:tabs>
          <w:tab w:val="left" w:pos="993"/>
          <w:tab w:val="right" w:pos="3969"/>
          <w:tab w:val="right" w:leader="dot" w:pos="9352"/>
        </w:tabs>
        <w:jc w:val="both"/>
        <w:rPr>
          <w:rFonts w:eastAsia="Arial,Bold"/>
          <w:bCs/>
          <w:sz w:val="24"/>
          <w:szCs w:val="24"/>
        </w:rPr>
      </w:pPr>
      <w:r w:rsidRPr="00692879">
        <w:rPr>
          <w:rFonts w:eastAsia="Arial,Bold"/>
          <w:bCs/>
          <w:sz w:val="24"/>
          <w:szCs w:val="24"/>
        </w:rPr>
        <w:t>Локализация дефектов………………..</w:t>
      </w:r>
      <w:r w:rsidR="00957CC1" w:rsidRPr="00692879">
        <w:rPr>
          <w:rFonts w:eastAsia="Arial,Bold"/>
          <w:bCs/>
          <w:sz w:val="24"/>
          <w:szCs w:val="24"/>
        </w:rPr>
        <w:tab/>
      </w:r>
    </w:p>
    <w:p w14:paraId="1B7D4B9B" w14:textId="37ECA46E" w:rsidR="004120C0" w:rsidRPr="00692879" w:rsidRDefault="004120C0" w:rsidP="000B416F">
      <w:pPr>
        <w:pStyle w:val="afa"/>
        <w:widowControl/>
        <w:numPr>
          <w:ilvl w:val="1"/>
          <w:numId w:val="22"/>
        </w:numPr>
        <w:tabs>
          <w:tab w:val="left" w:pos="993"/>
          <w:tab w:val="right" w:leader="dot" w:pos="9352"/>
        </w:tabs>
        <w:jc w:val="both"/>
        <w:rPr>
          <w:rFonts w:eastAsia="Arial,Bold"/>
          <w:bCs/>
          <w:sz w:val="24"/>
          <w:szCs w:val="24"/>
        </w:rPr>
      </w:pPr>
      <w:r w:rsidRPr="00692879">
        <w:rPr>
          <w:rFonts w:eastAsia="Arial,Bold"/>
          <w:bCs/>
          <w:sz w:val="24"/>
          <w:szCs w:val="24"/>
        </w:rPr>
        <w:t xml:space="preserve">Оценка </w:t>
      </w:r>
      <w:r w:rsidR="007108C9" w:rsidRPr="00692879">
        <w:rPr>
          <w:rFonts w:eastAsia="Arial,Bold"/>
          <w:bCs/>
          <w:sz w:val="24"/>
          <w:szCs w:val="24"/>
        </w:rPr>
        <w:t>выявленных сигналов</w:t>
      </w:r>
      <w:r w:rsidR="00351D09" w:rsidRPr="00692879">
        <w:rPr>
          <w:rFonts w:eastAsia="Arial,Bold"/>
          <w:bCs/>
          <w:sz w:val="24"/>
          <w:szCs w:val="24"/>
        </w:rPr>
        <w:tab/>
      </w:r>
    </w:p>
    <w:p w14:paraId="30CA2D89" w14:textId="4BFA07BA" w:rsidR="004120C0" w:rsidRPr="00692879" w:rsidRDefault="00EA7602" w:rsidP="000B416F">
      <w:pPr>
        <w:pStyle w:val="afa"/>
        <w:widowControl/>
        <w:numPr>
          <w:ilvl w:val="0"/>
          <w:numId w:val="22"/>
        </w:numPr>
        <w:tabs>
          <w:tab w:val="right" w:pos="2268"/>
          <w:tab w:val="right" w:leader="dot" w:pos="9352"/>
        </w:tabs>
        <w:jc w:val="both"/>
        <w:rPr>
          <w:rFonts w:eastAsia="Arial,Bold"/>
          <w:bCs/>
          <w:sz w:val="24"/>
          <w:szCs w:val="24"/>
        </w:rPr>
      </w:pPr>
      <w:r w:rsidRPr="00692879">
        <w:rPr>
          <w:rFonts w:eastAsia="Arial,Bold"/>
          <w:bCs/>
          <w:iCs/>
          <w:sz w:val="24"/>
          <w:szCs w:val="24"/>
        </w:rPr>
        <w:t xml:space="preserve"> </w:t>
      </w:r>
      <w:r w:rsidR="0043012E" w:rsidRPr="00692879">
        <w:rPr>
          <w:rFonts w:eastAsia="Arial,Bold"/>
          <w:bCs/>
          <w:iCs/>
          <w:sz w:val="24"/>
          <w:szCs w:val="24"/>
        </w:rPr>
        <w:t>Оформление результатов</w:t>
      </w:r>
      <w:r w:rsidR="008F5125" w:rsidRPr="00692879">
        <w:rPr>
          <w:rFonts w:eastAsia="Arial,Bold"/>
          <w:bCs/>
          <w:iCs/>
          <w:sz w:val="24"/>
          <w:szCs w:val="24"/>
        </w:rPr>
        <w:t xml:space="preserve"> контроля</w:t>
      </w:r>
      <w:r w:rsidR="00473B2F" w:rsidRPr="00692879">
        <w:rPr>
          <w:rFonts w:eastAsia="Arial,Bold"/>
          <w:bCs/>
          <w:sz w:val="24"/>
          <w:szCs w:val="24"/>
        </w:rPr>
        <w:t xml:space="preserve"> </w:t>
      </w:r>
      <w:r w:rsidR="00473B2F" w:rsidRPr="00692879">
        <w:rPr>
          <w:rFonts w:eastAsia="Arial,Bold"/>
          <w:bCs/>
          <w:sz w:val="24"/>
          <w:szCs w:val="24"/>
        </w:rPr>
        <w:tab/>
      </w:r>
    </w:p>
    <w:p w14:paraId="02881CDB" w14:textId="77777777" w:rsidR="00DD7D96" w:rsidRPr="00692879" w:rsidRDefault="004120C0" w:rsidP="00497B66">
      <w:pPr>
        <w:pStyle w:val="afa"/>
        <w:widowControl/>
        <w:numPr>
          <w:ilvl w:val="1"/>
          <w:numId w:val="22"/>
        </w:numPr>
        <w:tabs>
          <w:tab w:val="left" w:pos="993"/>
          <w:tab w:val="right" w:pos="2552"/>
          <w:tab w:val="right" w:leader="dot" w:pos="9352"/>
        </w:tabs>
        <w:jc w:val="both"/>
        <w:rPr>
          <w:rFonts w:eastAsia="Arial,Bold"/>
          <w:bCs/>
          <w:sz w:val="24"/>
          <w:szCs w:val="24"/>
        </w:rPr>
      </w:pPr>
      <w:r w:rsidRPr="00692879">
        <w:rPr>
          <w:rFonts w:eastAsia="Arial,Bold"/>
          <w:bCs/>
          <w:sz w:val="24"/>
          <w:szCs w:val="24"/>
        </w:rPr>
        <w:t>Общие полож</w:t>
      </w:r>
      <w:r w:rsidR="00957CC1" w:rsidRPr="00692879">
        <w:rPr>
          <w:rFonts w:eastAsia="Arial,Bold"/>
          <w:bCs/>
          <w:sz w:val="24"/>
          <w:szCs w:val="24"/>
        </w:rPr>
        <w:t>ения</w:t>
      </w:r>
    </w:p>
    <w:p w14:paraId="6550277C" w14:textId="75A0F36B" w:rsidR="004120C0" w:rsidRPr="00692879" w:rsidRDefault="00A63BA6" w:rsidP="00497B66">
      <w:pPr>
        <w:pStyle w:val="afa"/>
        <w:widowControl/>
        <w:numPr>
          <w:ilvl w:val="1"/>
          <w:numId w:val="22"/>
        </w:numPr>
        <w:tabs>
          <w:tab w:val="left" w:pos="993"/>
          <w:tab w:val="right" w:pos="2552"/>
          <w:tab w:val="right" w:leader="dot" w:pos="9352"/>
        </w:tabs>
        <w:jc w:val="both"/>
        <w:rPr>
          <w:rFonts w:eastAsia="Arial,Bold"/>
          <w:bCs/>
          <w:sz w:val="24"/>
          <w:szCs w:val="24"/>
        </w:rPr>
      </w:pPr>
      <w:r w:rsidRPr="00692879">
        <w:rPr>
          <w:rFonts w:eastAsia="Arial,Bold"/>
          <w:bCs/>
          <w:iCs/>
          <w:sz w:val="24"/>
          <w:szCs w:val="24"/>
        </w:rPr>
        <w:t>Общие сведения</w:t>
      </w:r>
      <w:r w:rsidRPr="00692879">
        <w:rPr>
          <w:rFonts w:eastAsia="Arial,Bold"/>
          <w:bCs/>
          <w:sz w:val="24"/>
          <w:szCs w:val="24"/>
          <w:lang w:val="en-US"/>
        </w:rPr>
        <w:t xml:space="preserve"> </w:t>
      </w:r>
      <w:r w:rsidR="00957CC1" w:rsidRPr="00692879">
        <w:rPr>
          <w:rFonts w:eastAsia="Arial,Bold"/>
          <w:bCs/>
          <w:sz w:val="24"/>
          <w:szCs w:val="24"/>
        </w:rPr>
        <w:tab/>
      </w:r>
    </w:p>
    <w:p w14:paraId="730E455D" w14:textId="3AA75578" w:rsidR="00DD7D96" w:rsidRPr="00692879" w:rsidRDefault="00A63BA6" w:rsidP="00497B66">
      <w:pPr>
        <w:pStyle w:val="afa"/>
        <w:widowControl/>
        <w:numPr>
          <w:ilvl w:val="1"/>
          <w:numId w:val="22"/>
        </w:numPr>
        <w:tabs>
          <w:tab w:val="left" w:pos="993"/>
          <w:tab w:val="right" w:pos="2552"/>
          <w:tab w:val="right" w:leader="dot" w:pos="9352"/>
        </w:tabs>
        <w:jc w:val="both"/>
        <w:rPr>
          <w:rFonts w:eastAsia="Arial,Bold"/>
          <w:bCs/>
          <w:sz w:val="24"/>
          <w:szCs w:val="24"/>
        </w:rPr>
      </w:pPr>
      <w:r w:rsidRPr="00692879">
        <w:rPr>
          <w:rFonts w:eastAsia="Arial,Bold"/>
          <w:bCs/>
          <w:iCs/>
          <w:sz w:val="24"/>
          <w:szCs w:val="24"/>
        </w:rPr>
        <w:t>Сведения о применяемом оборудовании</w:t>
      </w:r>
      <w:r w:rsidRPr="00692879">
        <w:rPr>
          <w:rFonts w:eastAsia="Arial,Bold"/>
          <w:bCs/>
          <w:sz w:val="24"/>
          <w:szCs w:val="24"/>
          <w:lang w:val="en-US"/>
        </w:rPr>
        <w:t xml:space="preserve"> </w:t>
      </w:r>
      <w:r w:rsidR="00DD7D96" w:rsidRPr="00692879">
        <w:rPr>
          <w:rFonts w:eastAsia="Arial,Bold"/>
          <w:bCs/>
          <w:sz w:val="24"/>
          <w:szCs w:val="24"/>
          <w:lang w:val="en-US"/>
        </w:rPr>
        <w:t xml:space="preserve">           </w:t>
      </w:r>
    </w:p>
    <w:p w14:paraId="09853484" w14:textId="0A4E1ACB" w:rsidR="00DD7D96" w:rsidRPr="00692879" w:rsidRDefault="00A63BA6" w:rsidP="00DD7D96">
      <w:pPr>
        <w:pStyle w:val="afa"/>
        <w:widowControl/>
        <w:numPr>
          <w:ilvl w:val="1"/>
          <w:numId w:val="22"/>
        </w:numPr>
        <w:tabs>
          <w:tab w:val="left" w:pos="993"/>
          <w:tab w:val="right" w:pos="2552"/>
          <w:tab w:val="right" w:leader="dot" w:pos="9352"/>
        </w:tabs>
        <w:jc w:val="both"/>
        <w:rPr>
          <w:rFonts w:eastAsia="Arial,Bold"/>
          <w:bCs/>
          <w:sz w:val="24"/>
          <w:szCs w:val="24"/>
        </w:rPr>
      </w:pPr>
      <w:r w:rsidRPr="00692879">
        <w:rPr>
          <w:rFonts w:eastAsia="Arial,Bold"/>
          <w:bCs/>
          <w:iCs/>
          <w:sz w:val="24"/>
          <w:szCs w:val="24"/>
        </w:rPr>
        <w:t>Информация о методе контроля</w:t>
      </w:r>
      <w:r w:rsidR="00DD7D96" w:rsidRPr="00692879">
        <w:rPr>
          <w:rFonts w:eastAsia="Arial,Bold"/>
          <w:bCs/>
          <w:sz w:val="24"/>
          <w:szCs w:val="24"/>
          <w:lang w:val="en-US"/>
        </w:rPr>
        <w:t xml:space="preserve">        </w:t>
      </w:r>
    </w:p>
    <w:p w14:paraId="4F07A427" w14:textId="77777777" w:rsidR="00C72031" w:rsidRPr="00CC20A6" w:rsidRDefault="00C72031" w:rsidP="00497B66">
      <w:pPr>
        <w:pStyle w:val="afa"/>
        <w:widowControl/>
        <w:numPr>
          <w:ilvl w:val="1"/>
          <w:numId w:val="28"/>
        </w:numPr>
        <w:tabs>
          <w:tab w:val="left" w:pos="993"/>
          <w:tab w:val="right" w:leader="dot" w:pos="3969"/>
          <w:tab w:val="right" w:leader="dot" w:pos="9352"/>
        </w:tabs>
        <w:jc w:val="both"/>
        <w:rPr>
          <w:rFonts w:eastAsia="Arial,Bold"/>
          <w:bCs/>
          <w:sz w:val="24"/>
          <w:szCs w:val="24"/>
        </w:rPr>
      </w:pPr>
      <w:r w:rsidRPr="00692879">
        <w:rPr>
          <w:rFonts w:eastAsia="Arial,Bold"/>
          <w:bCs/>
          <w:sz w:val="24"/>
          <w:szCs w:val="24"/>
        </w:rPr>
        <w:t xml:space="preserve"> Результаты контроля</w:t>
      </w:r>
      <w:r w:rsidR="00351D09" w:rsidRPr="00CC20A6">
        <w:rPr>
          <w:rFonts w:eastAsia="Arial,Bold"/>
          <w:bCs/>
          <w:sz w:val="24"/>
          <w:szCs w:val="24"/>
        </w:rPr>
        <w:tab/>
      </w:r>
      <w:r w:rsidR="00351D09" w:rsidRPr="00CC20A6">
        <w:rPr>
          <w:rFonts w:eastAsia="Arial,Bold"/>
          <w:bCs/>
          <w:sz w:val="24"/>
          <w:szCs w:val="24"/>
        </w:rPr>
        <w:tab/>
      </w:r>
    </w:p>
    <w:p w14:paraId="316290FD" w14:textId="4A378AF0" w:rsidR="00DA5087" w:rsidRDefault="00ED287B" w:rsidP="003F7873">
      <w:pPr>
        <w:tabs>
          <w:tab w:val="right" w:pos="2552"/>
          <w:tab w:val="right" w:leader="dot" w:pos="9352"/>
          <w:tab w:val="right" w:leader="dot" w:pos="10065"/>
        </w:tabs>
        <w:ind w:left="1843" w:hanging="1843"/>
        <w:rPr>
          <w:bCs/>
          <w:snapToGrid/>
          <w:sz w:val="24"/>
          <w:szCs w:val="24"/>
        </w:rPr>
      </w:pPr>
      <w:r w:rsidRPr="00CC20A6">
        <w:rPr>
          <w:rFonts w:eastAsia="Arial,Bold"/>
          <w:bCs/>
          <w:sz w:val="24"/>
          <w:szCs w:val="24"/>
        </w:rPr>
        <w:t xml:space="preserve">Приложение ДА </w:t>
      </w:r>
      <w:r w:rsidRPr="00CC20A6">
        <w:rPr>
          <w:bCs/>
          <w:snapToGrid/>
          <w:sz w:val="24"/>
          <w:szCs w:val="24"/>
        </w:rPr>
        <w:t>(справочное)</w:t>
      </w:r>
      <w:r w:rsidR="006F2082" w:rsidRPr="00CC20A6">
        <w:rPr>
          <w:bCs/>
          <w:snapToGrid/>
          <w:sz w:val="24"/>
          <w:szCs w:val="24"/>
        </w:rPr>
        <w:t xml:space="preserve"> </w:t>
      </w:r>
      <w:r w:rsidRPr="00CC20A6">
        <w:rPr>
          <w:bCs/>
          <w:snapToGrid/>
          <w:sz w:val="24"/>
          <w:szCs w:val="24"/>
        </w:rPr>
        <w:t xml:space="preserve">Сведения о соответствии </w:t>
      </w:r>
      <w:r w:rsidRPr="00CC20A6">
        <w:rPr>
          <w:bCs/>
          <w:snapToGrid/>
          <w:sz w:val="24"/>
          <w:szCs w:val="24"/>
        </w:rPr>
        <w:t xml:space="preserve">ссылочных </w:t>
      </w:r>
      <w:r w:rsidR="00B91C39">
        <w:rPr>
          <w:bCs/>
          <w:snapToGrid/>
          <w:sz w:val="24"/>
          <w:szCs w:val="24"/>
        </w:rPr>
        <w:t>европейских</w:t>
      </w:r>
      <w:r w:rsidRPr="00CC20A6">
        <w:rPr>
          <w:bCs/>
          <w:snapToGrid/>
          <w:sz w:val="24"/>
          <w:szCs w:val="24"/>
        </w:rPr>
        <w:t xml:space="preserve"> </w:t>
      </w:r>
      <w:r w:rsidR="003F7873">
        <w:rPr>
          <w:bCs/>
          <w:snapToGrid/>
          <w:sz w:val="24"/>
          <w:szCs w:val="24"/>
        </w:rPr>
        <w:t>стандарт</w:t>
      </w:r>
      <w:r w:rsidRPr="00CC20A6">
        <w:rPr>
          <w:bCs/>
          <w:snapToGrid/>
          <w:sz w:val="24"/>
          <w:szCs w:val="24"/>
        </w:rPr>
        <w:t>ов национальным</w:t>
      </w:r>
      <w:r w:rsidR="003F7873">
        <w:rPr>
          <w:bCs/>
          <w:snapToGrid/>
          <w:sz w:val="24"/>
          <w:szCs w:val="24"/>
        </w:rPr>
        <w:t xml:space="preserve"> </w:t>
      </w:r>
      <w:r w:rsidRPr="00CC20A6">
        <w:rPr>
          <w:bCs/>
          <w:snapToGrid/>
          <w:sz w:val="24"/>
          <w:szCs w:val="24"/>
        </w:rPr>
        <w:t>стандартам</w:t>
      </w:r>
      <w:r w:rsidR="00351D09" w:rsidRPr="00CC20A6">
        <w:rPr>
          <w:bCs/>
          <w:snapToGrid/>
          <w:sz w:val="24"/>
          <w:szCs w:val="24"/>
        </w:rPr>
        <w:tab/>
      </w:r>
    </w:p>
    <w:p w14:paraId="5B05C629" w14:textId="4B98712A" w:rsidR="00E51501" w:rsidRDefault="00941B6D" w:rsidP="00DA5087">
      <w:pPr>
        <w:tabs>
          <w:tab w:val="right" w:pos="2552"/>
          <w:tab w:val="right" w:leader="dot" w:pos="9352"/>
          <w:tab w:val="right" w:leader="dot" w:pos="10065"/>
        </w:tabs>
        <w:rPr>
          <w:iCs/>
          <w:sz w:val="24"/>
          <w:szCs w:val="24"/>
        </w:rPr>
      </w:pPr>
      <w:r w:rsidRPr="00CC20A6">
        <w:rPr>
          <w:iCs/>
          <w:sz w:val="24"/>
          <w:szCs w:val="24"/>
        </w:rPr>
        <w:t>Библиография</w:t>
      </w:r>
      <w:r w:rsidR="00E51501">
        <w:rPr>
          <w:iCs/>
          <w:sz w:val="24"/>
          <w:szCs w:val="24"/>
        </w:rPr>
        <w:tab/>
      </w:r>
      <w:r w:rsidR="00E51501">
        <w:rPr>
          <w:iCs/>
          <w:sz w:val="24"/>
          <w:szCs w:val="24"/>
        </w:rPr>
        <w:tab/>
      </w:r>
    </w:p>
    <w:p w14:paraId="0E199740" w14:textId="6DFE9778" w:rsidR="00CE5850" w:rsidRDefault="00957CC1" w:rsidP="00DA5087">
      <w:pPr>
        <w:tabs>
          <w:tab w:val="right" w:pos="2552"/>
          <w:tab w:val="right" w:leader="dot" w:pos="9352"/>
          <w:tab w:val="right" w:leader="dot" w:pos="10065"/>
        </w:tabs>
        <w:rPr>
          <w:b/>
          <w:sz w:val="28"/>
          <w:szCs w:val="28"/>
        </w:rPr>
      </w:pPr>
      <w:r>
        <w:rPr>
          <w:iCs/>
          <w:sz w:val="24"/>
          <w:szCs w:val="24"/>
        </w:rPr>
        <w:tab/>
      </w:r>
      <w:r w:rsidR="00CE5850">
        <w:rPr>
          <w:b/>
          <w:sz w:val="28"/>
          <w:szCs w:val="28"/>
        </w:rPr>
        <w:br w:type="page"/>
      </w:r>
    </w:p>
    <w:p w14:paraId="0F7C80F7" w14:textId="2BBD0946" w:rsidR="00E44CC9" w:rsidRPr="00CC20A6" w:rsidRDefault="00E44CC9" w:rsidP="00957CC1">
      <w:pPr>
        <w:widowControl/>
        <w:tabs>
          <w:tab w:val="left" w:pos="974"/>
          <w:tab w:val="right" w:pos="1843"/>
          <w:tab w:val="right" w:leader="dot" w:pos="1985"/>
          <w:tab w:val="right" w:leader="dot" w:pos="9352"/>
        </w:tabs>
        <w:spacing w:line="360" w:lineRule="auto"/>
        <w:jc w:val="center"/>
        <w:rPr>
          <w:b/>
          <w:sz w:val="28"/>
          <w:szCs w:val="28"/>
        </w:rPr>
      </w:pPr>
      <w:r w:rsidRPr="00CC20A6">
        <w:rPr>
          <w:b/>
          <w:sz w:val="28"/>
          <w:szCs w:val="28"/>
        </w:rPr>
        <w:lastRenderedPageBreak/>
        <w:t>Введение</w:t>
      </w:r>
    </w:p>
    <w:p w14:paraId="366C4751" w14:textId="77777777" w:rsidR="00E44CC9" w:rsidRPr="005E6275" w:rsidRDefault="00E44CC9" w:rsidP="00405A4B">
      <w:pPr>
        <w:shd w:val="clear" w:color="auto" w:fill="FFFFFF"/>
        <w:tabs>
          <w:tab w:val="left" w:pos="974"/>
          <w:tab w:val="left" w:leader="dot" w:pos="9923"/>
          <w:tab w:val="left" w:pos="12465"/>
        </w:tabs>
        <w:ind w:firstLineChars="282" w:firstLine="564"/>
        <w:jc w:val="center"/>
        <w:rPr>
          <w:b/>
        </w:rPr>
      </w:pPr>
    </w:p>
    <w:p w14:paraId="136DBCC8" w14:textId="04681269" w:rsidR="00B27761" w:rsidRDefault="00B27761" w:rsidP="00B27761">
      <w:pPr>
        <w:shd w:val="clear" w:color="auto" w:fill="FFFFFF"/>
        <w:spacing w:line="360" w:lineRule="auto"/>
        <w:ind w:firstLine="709"/>
        <w:jc w:val="both"/>
        <w:rPr>
          <w:bCs/>
          <w:sz w:val="24"/>
          <w:szCs w:val="24"/>
        </w:rPr>
      </w:pPr>
      <w:r>
        <w:rPr>
          <w:sz w:val="24"/>
          <w:szCs w:val="24"/>
        </w:rPr>
        <w:t>С</w:t>
      </w:r>
      <w:r w:rsidRPr="001E27E2">
        <w:rPr>
          <w:sz w:val="24"/>
          <w:szCs w:val="24"/>
        </w:rPr>
        <w:t xml:space="preserve">тандарт </w:t>
      </w:r>
      <w:r>
        <w:rPr>
          <w:sz w:val="24"/>
          <w:szCs w:val="24"/>
        </w:rPr>
        <w:t>ДИН ЕН</w:t>
      </w:r>
      <w:r w:rsidRPr="00714B81">
        <w:rPr>
          <w:sz w:val="24"/>
          <w:szCs w:val="24"/>
        </w:rPr>
        <w:t> 13100-</w:t>
      </w:r>
      <w:r w:rsidRPr="00B27761">
        <w:rPr>
          <w:sz w:val="24"/>
          <w:szCs w:val="24"/>
        </w:rPr>
        <w:t>3</w:t>
      </w:r>
      <w:r w:rsidRPr="00714B81">
        <w:rPr>
          <w:sz w:val="24"/>
          <w:szCs w:val="24"/>
        </w:rPr>
        <w:t>:20</w:t>
      </w:r>
      <w:r w:rsidRPr="00B27761">
        <w:rPr>
          <w:sz w:val="24"/>
          <w:szCs w:val="24"/>
        </w:rPr>
        <w:t>05</w:t>
      </w:r>
      <w:r w:rsidRPr="00714B81">
        <w:rPr>
          <w:sz w:val="24"/>
          <w:szCs w:val="24"/>
        </w:rPr>
        <w:t xml:space="preserve"> </w:t>
      </w:r>
      <w:r>
        <w:rPr>
          <w:sz w:val="24"/>
          <w:szCs w:val="24"/>
        </w:rPr>
        <w:t>подготовлен на основе</w:t>
      </w:r>
      <w:r w:rsidRPr="00714B81">
        <w:rPr>
          <w:sz w:val="24"/>
          <w:szCs w:val="24"/>
        </w:rPr>
        <w:t xml:space="preserve"> </w:t>
      </w:r>
      <w:r>
        <w:rPr>
          <w:sz w:val="24"/>
          <w:szCs w:val="24"/>
        </w:rPr>
        <w:t xml:space="preserve">европейского </w:t>
      </w:r>
      <w:r w:rsidRPr="00714B81">
        <w:rPr>
          <w:sz w:val="24"/>
          <w:szCs w:val="24"/>
        </w:rPr>
        <w:t xml:space="preserve">стандарта </w:t>
      </w:r>
      <w:r>
        <w:rPr>
          <w:sz w:val="24"/>
          <w:szCs w:val="24"/>
        </w:rPr>
        <w:t>ЕН</w:t>
      </w:r>
      <w:r w:rsidRPr="00714B81">
        <w:rPr>
          <w:sz w:val="24"/>
          <w:szCs w:val="24"/>
        </w:rPr>
        <w:t> 13100-</w:t>
      </w:r>
      <w:r w:rsidRPr="00B27761">
        <w:rPr>
          <w:sz w:val="24"/>
          <w:szCs w:val="24"/>
        </w:rPr>
        <w:t>3</w:t>
      </w:r>
      <w:r w:rsidRPr="00714B81">
        <w:rPr>
          <w:sz w:val="24"/>
          <w:szCs w:val="24"/>
        </w:rPr>
        <w:t>:20</w:t>
      </w:r>
      <w:r w:rsidRPr="00B27761">
        <w:rPr>
          <w:sz w:val="24"/>
          <w:szCs w:val="24"/>
        </w:rPr>
        <w:t>04</w:t>
      </w:r>
      <w:r>
        <w:rPr>
          <w:sz w:val="24"/>
          <w:szCs w:val="24"/>
        </w:rPr>
        <w:t>, который входит в серию стандартов</w:t>
      </w:r>
      <w:r w:rsidRPr="00714B81">
        <w:rPr>
          <w:sz w:val="24"/>
          <w:szCs w:val="24"/>
        </w:rPr>
        <w:t xml:space="preserve"> </w:t>
      </w:r>
      <w:r>
        <w:rPr>
          <w:sz w:val="24"/>
          <w:szCs w:val="24"/>
        </w:rPr>
        <w:t>ЕН</w:t>
      </w:r>
      <w:r w:rsidRPr="00113202">
        <w:rPr>
          <w:sz w:val="24"/>
          <w:szCs w:val="24"/>
        </w:rPr>
        <w:t xml:space="preserve"> 13100 </w:t>
      </w:r>
      <w:r w:rsidRPr="001E27E2">
        <w:rPr>
          <w:sz w:val="24"/>
          <w:szCs w:val="24"/>
        </w:rPr>
        <w:t>«</w:t>
      </w:r>
      <w:r w:rsidRPr="001E27E2">
        <w:rPr>
          <w:bCs/>
          <w:sz w:val="24"/>
          <w:szCs w:val="24"/>
        </w:rPr>
        <w:t>Неразрушающий контроль сварных соединений элементов из термопластичных материалов</w:t>
      </w:r>
      <w:r>
        <w:rPr>
          <w:bCs/>
          <w:sz w:val="24"/>
          <w:szCs w:val="24"/>
        </w:rPr>
        <w:t>».</w:t>
      </w:r>
    </w:p>
    <w:p w14:paraId="73EFFE93" w14:textId="6D2A4A68" w:rsidR="00B27761" w:rsidRPr="00B200D7" w:rsidRDefault="00B27761" w:rsidP="00B27761">
      <w:pPr>
        <w:spacing w:line="360" w:lineRule="auto"/>
        <w:ind w:firstLine="709"/>
        <w:jc w:val="both"/>
        <w:rPr>
          <w:sz w:val="24"/>
          <w:szCs w:val="24"/>
        </w:rPr>
      </w:pPr>
      <w:r>
        <w:rPr>
          <w:sz w:val="24"/>
          <w:szCs w:val="24"/>
        </w:rPr>
        <w:t>С</w:t>
      </w:r>
      <w:r w:rsidRPr="00113202">
        <w:rPr>
          <w:sz w:val="24"/>
          <w:szCs w:val="24"/>
        </w:rPr>
        <w:t xml:space="preserve">тандарт </w:t>
      </w:r>
      <w:r>
        <w:rPr>
          <w:sz w:val="24"/>
          <w:szCs w:val="24"/>
        </w:rPr>
        <w:t>ЕН</w:t>
      </w:r>
      <w:r w:rsidRPr="00113202">
        <w:rPr>
          <w:bCs/>
          <w:sz w:val="24"/>
          <w:szCs w:val="24"/>
          <w:lang w:val="en-US"/>
        </w:rPr>
        <w:t> </w:t>
      </w:r>
      <w:r w:rsidRPr="000B3523">
        <w:rPr>
          <w:bCs/>
          <w:sz w:val="24"/>
          <w:szCs w:val="24"/>
        </w:rPr>
        <w:t>13100</w:t>
      </w:r>
      <w:r w:rsidRPr="00714B81">
        <w:rPr>
          <w:sz w:val="24"/>
          <w:szCs w:val="24"/>
        </w:rPr>
        <w:t>-</w:t>
      </w:r>
      <w:r w:rsidRPr="00B27761">
        <w:rPr>
          <w:sz w:val="24"/>
          <w:szCs w:val="24"/>
        </w:rPr>
        <w:t>3</w:t>
      </w:r>
      <w:r w:rsidRPr="00714B81">
        <w:rPr>
          <w:sz w:val="24"/>
          <w:szCs w:val="24"/>
        </w:rPr>
        <w:t>:20</w:t>
      </w:r>
      <w:r w:rsidRPr="00B27761">
        <w:rPr>
          <w:sz w:val="24"/>
          <w:szCs w:val="24"/>
        </w:rPr>
        <w:t>04</w:t>
      </w:r>
      <w:r w:rsidRPr="00714B81">
        <w:rPr>
          <w:sz w:val="24"/>
          <w:szCs w:val="24"/>
        </w:rPr>
        <w:t xml:space="preserve"> </w:t>
      </w:r>
      <w:r w:rsidRPr="00B200D7">
        <w:rPr>
          <w:sz w:val="24"/>
          <w:szCs w:val="24"/>
        </w:rPr>
        <w:t xml:space="preserve">подготовлен Техническим комитетом CEN/TC 249 «Пластмассы», секретариат которого </w:t>
      </w:r>
      <w:r w:rsidR="00A10610" w:rsidRPr="00B200D7">
        <w:rPr>
          <w:sz w:val="24"/>
          <w:szCs w:val="24"/>
        </w:rPr>
        <w:t>возглавляет</w:t>
      </w:r>
      <w:r w:rsidR="00A1588E" w:rsidRPr="00B200D7">
        <w:rPr>
          <w:sz w:val="24"/>
          <w:szCs w:val="24"/>
        </w:rPr>
        <w:t xml:space="preserve"> Бельгийский орган по стандартизации</w:t>
      </w:r>
      <w:r w:rsidRPr="00B200D7">
        <w:rPr>
          <w:sz w:val="24"/>
          <w:szCs w:val="24"/>
        </w:rPr>
        <w:t xml:space="preserve"> </w:t>
      </w:r>
      <w:r w:rsidR="00A1588E" w:rsidRPr="00B200D7">
        <w:rPr>
          <w:sz w:val="24"/>
          <w:szCs w:val="24"/>
        </w:rPr>
        <w:t>(</w:t>
      </w:r>
      <w:r w:rsidR="00A10610" w:rsidRPr="00B200D7">
        <w:rPr>
          <w:sz w:val="24"/>
          <w:szCs w:val="24"/>
          <w:lang w:val="en-US"/>
        </w:rPr>
        <w:t>I</w:t>
      </w:r>
      <w:r w:rsidRPr="00B200D7">
        <w:rPr>
          <w:sz w:val="24"/>
          <w:szCs w:val="24"/>
        </w:rPr>
        <w:t>BN</w:t>
      </w:r>
      <w:r w:rsidR="00A1588E" w:rsidRPr="00B200D7">
        <w:rPr>
          <w:sz w:val="24"/>
          <w:szCs w:val="24"/>
        </w:rPr>
        <w:t>)</w:t>
      </w:r>
      <w:r w:rsidRPr="00B200D7">
        <w:rPr>
          <w:sz w:val="24"/>
          <w:szCs w:val="24"/>
        </w:rPr>
        <w:t>.</w:t>
      </w:r>
    </w:p>
    <w:p w14:paraId="0E526824" w14:textId="699455C6" w:rsidR="00E603FA" w:rsidRPr="00E603FA" w:rsidRDefault="00E603FA" w:rsidP="00B27761">
      <w:pPr>
        <w:spacing w:line="360" w:lineRule="auto"/>
        <w:ind w:right="45" w:firstLine="709"/>
        <w:jc w:val="both"/>
        <w:rPr>
          <w:sz w:val="24"/>
          <w:szCs w:val="24"/>
        </w:rPr>
      </w:pPr>
      <w:r w:rsidRPr="00B200D7">
        <w:rPr>
          <w:sz w:val="24"/>
          <w:szCs w:val="24"/>
        </w:rPr>
        <w:t xml:space="preserve">Представителем </w:t>
      </w:r>
      <w:r w:rsidRPr="00B200D7">
        <w:rPr>
          <w:sz w:val="24"/>
          <w:szCs w:val="24"/>
          <w:lang w:val="en-US"/>
        </w:rPr>
        <w:t>DIN</w:t>
      </w:r>
      <w:r w:rsidRPr="00B200D7">
        <w:rPr>
          <w:sz w:val="24"/>
          <w:szCs w:val="24"/>
        </w:rPr>
        <w:t xml:space="preserve"> для участия в работе CEN/TC 249 «Пластмассы</w:t>
      </w:r>
      <w:r w:rsidRPr="00113202">
        <w:rPr>
          <w:sz w:val="24"/>
          <w:szCs w:val="24"/>
        </w:rPr>
        <w:t>»</w:t>
      </w:r>
      <w:r>
        <w:rPr>
          <w:sz w:val="24"/>
          <w:szCs w:val="24"/>
        </w:rPr>
        <w:t xml:space="preserve"> является Комитет по стандартизации пластмасс (</w:t>
      </w:r>
      <w:r>
        <w:rPr>
          <w:sz w:val="24"/>
          <w:szCs w:val="24"/>
          <w:lang w:val="en-US"/>
        </w:rPr>
        <w:t>PNK</w:t>
      </w:r>
      <w:r w:rsidRPr="00E603FA">
        <w:rPr>
          <w:sz w:val="24"/>
          <w:szCs w:val="24"/>
        </w:rPr>
        <w:t>)</w:t>
      </w:r>
      <w:r>
        <w:rPr>
          <w:sz w:val="24"/>
          <w:szCs w:val="24"/>
        </w:rPr>
        <w:t>.</w:t>
      </w:r>
    </w:p>
    <w:p w14:paraId="1896EC65" w14:textId="0B32E0F4" w:rsidR="00B27761" w:rsidRPr="00C15639" w:rsidRDefault="00E603FA" w:rsidP="00E603FA">
      <w:pPr>
        <w:spacing w:line="360" w:lineRule="auto"/>
        <w:ind w:right="45" w:firstLine="709"/>
        <w:jc w:val="both"/>
        <w:rPr>
          <w:sz w:val="24"/>
          <w:szCs w:val="24"/>
        </w:rPr>
      </w:pPr>
      <w:r>
        <w:rPr>
          <w:sz w:val="24"/>
          <w:szCs w:val="24"/>
        </w:rPr>
        <w:t>При разработке европейского стандарта ЕН</w:t>
      </w:r>
      <w:r w:rsidRPr="00113202">
        <w:rPr>
          <w:bCs/>
          <w:sz w:val="24"/>
          <w:szCs w:val="24"/>
          <w:lang w:val="en-US"/>
        </w:rPr>
        <w:t> </w:t>
      </w:r>
      <w:r w:rsidRPr="000B3523">
        <w:rPr>
          <w:bCs/>
          <w:sz w:val="24"/>
          <w:szCs w:val="24"/>
        </w:rPr>
        <w:t>13100</w:t>
      </w:r>
      <w:r w:rsidRPr="00714B81">
        <w:rPr>
          <w:sz w:val="24"/>
          <w:szCs w:val="24"/>
        </w:rPr>
        <w:t>-</w:t>
      </w:r>
      <w:r w:rsidRPr="00B27761">
        <w:rPr>
          <w:sz w:val="24"/>
          <w:szCs w:val="24"/>
        </w:rPr>
        <w:t>3</w:t>
      </w:r>
      <w:r w:rsidRPr="00714B81">
        <w:rPr>
          <w:sz w:val="24"/>
          <w:szCs w:val="24"/>
        </w:rPr>
        <w:t>:20</w:t>
      </w:r>
      <w:r w:rsidRPr="00B27761">
        <w:rPr>
          <w:sz w:val="24"/>
          <w:szCs w:val="24"/>
        </w:rPr>
        <w:t>04</w:t>
      </w:r>
      <w:r>
        <w:rPr>
          <w:sz w:val="24"/>
          <w:szCs w:val="24"/>
        </w:rPr>
        <w:t xml:space="preserve"> с немецкой стороны участвовала рабочая группа </w:t>
      </w:r>
      <w:r>
        <w:rPr>
          <w:sz w:val="24"/>
          <w:szCs w:val="24"/>
          <w:lang w:val="en-US"/>
        </w:rPr>
        <w:t>FNK</w:t>
      </w:r>
      <w:r w:rsidRPr="00E603FA">
        <w:rPr>
          <w:sz w:val="24"/>
          <w:szCs w:val="24"/>
        </w:rPr>
        <w:t>-</w:t>
      </w:r>
      <w:r>
        <w:rPr>
          <w:sz w:val="24"/>
          <w:szCs w:val="24"/>
          <w:lang w:val="en-US"/>
        </w:rPr>
        <w:t>AA</w:t>
      </w:r>
      <w:r w:rsidRPr="00E603FA">
        <w:rPr>
          <w:sz w:val="24"/>
          <w:szCs w:val="24"/>
        </w:rPr>
        <w:t xml:space="preserve"> </w:t>
      </w:r>
      <w:r w:rsidR="00C15639" w:rsidRPr="00C15639">
        <w:rPr>
          <w:sz w:val="24"/>
          <w:szCs w:val="24"/>
        </w:rPr>
        <w:t xml:space="preserve">501.8 </w:t>
      </w:r>
      <w:r w:rsidR="00C15639">
        <w:rPr>
          <w:sz w:val="24"/>
          <w:szCs w:val="24"/>
        </w:rPr>
        <w:t>«Соединения пластмасс».</w:t>
      </w:r>
    </w:p>
    <w:p w14:paraId="4C3BF4FB" w14:textId="651952CE" w:rsidR="00C72031" w:rsidRPr="00CC20A6" w:rsidRDefault="00723E5C" w:rsidP="00957CC1">
      <w:pPr>
        <w:spacing w:line="360" w:lineRule="auto"/>
        <w:ind w:firstLineChars="295" w:firstLine="708"/>
        <w:jc w:val="both"/>
        <w:rPr>
          <w:sz w:val="24"/>
          <w:szCs w:val="24"/>
        </w:rPr>
      </w:pPr>
      <w:r>
        <w:rPr>
          <w:sz w:val="24"/>
          <w:szCs w:val="24"/>
        </w:rPr>
        <w:t>С</w:t>
      </w:r>
      <w:r w:rsidR="00B91C39">
        <w:rPr>
          <w:sz w:val="24"/>
          <w:szCs w:val="24"/>
        </w:rPr>
        <w:t xml:space="preserve">тандарт </w:t>
      </w:r>
      <w:r w:rsidR="000824D0">
        <w:rPr>
          <w:sz w:val="24"/>
          <w:szCs w:val="24"/>
        </w:rPr>
        <w:t>ЕН</w:t>
      </w:r>
      <w:r w:rsidR="00C72031" w:rsidRPr="00CC20A6">
        <w:rPr>
          <w:sz w:val="24"/>
          <w:szCs w:val="24"/>
        </w:rPr>
        <w:t xml:space="preserve"> 13100 </w:t>
      </w:r>
      <w:r w:rsidR="00B91C39">
        <w:rPr>
          <w:sz w:val="24"/>
          <w:szCs w:val="24"/>
        </w:rPr>
        <w:t>включает следующие части</w:t>
      </w:r>
      <w:r w:rsidR="00C72031" w:rsidRPr="00CC20A6">
        <w:rPr>
          <w:sz w:val="24"/>
          <w:szCs w:val="24"/>
        </w:rPr>
        <w:t>:</w:t>
      </w:r>
    </w:p>
    <w:p w14:paraId="3332133B" w14:textId="4A016B23" w:rsidR="00E44CC9" w:rsidRPr="00CC20A6" w:rsidRDefault="00B91C39" w:rsidP="00957CC1">
      <w:pPr>
        <w:spacing w:line="360" w:lineRule="auto"/>
        <w:ind w:firstLineChars="295" w:firstLine="708"/>
        <w:jc w:val="both"/>
        <w:rPr>
          <w:bCs/>
          <w:sz w:val="24"/>
          <w:szCs w:val="24"/>
        </w:rPr>
      </w:pPr>
      <w:r>
        <w:rPr>
          <w:bCs/>
          <w:sz w:val="24"/>
          <w:szCs w:val="24"/>
        </w:rPr>
        <w:t xml:space="preserve">- </w:t>
      </w:r>
      <w:r w:rsidR="00E44CC9" w:rsidRPr="00CC20A6">
        <w:rPr>
          <w:bCs/>
          <w:sz w:val="24"/>
          <w:szCs w:val="24"/>
        </w:rPr>
        <w:t>Часть 1. Визуальный контроль;</w:t>
      </w:r>
    </w:p>
    <w:p w14:paraId="2318944E" w14:textId="2497383C" w:rsidR="00E44CC9" w:rsidRPr="00CC20A6" w:rsidRDefault="00B91C39" w:rsidP="00957CC1">
      <w:pPr>
        <w:spacing w:line="360" w:lineRule="auto"/>
        <w:ind w:firstLineChars="295" w:firstLine="708"/>
        <w:jc w:val="both"/>
        <w:rPr>
          <w:bCs/>
          <w:sz w:val="24"/>
          <w:szCs w:val="24"/>
        </w:rPr>
      </w:pPr>
      <w:r>
        <w:rPr>
          <w:bCs/>
          <w:sz w:val="24"/>
          <w:szCs w:val="24"/>
        </w:rPr>
        <w:t xml:space="preserve">- </w:t>
      </w:r>
      <w:r w:rsidR="00E44CC9" w:rsidRPr="00CC20A6">
        <w:rPr>
          <w:bCs/>
          <w:sz w:val="24"/>
          <w:szCs w:val="24"/>
        </w:rPr>
        <w:t xml:space="preserve">Часть 2. </w:t>
      </w:r>
      <w:r w:rsidR="00672D09" w:rsidRPr="00BA0BBC">
        <w:rPr>
          <w:bCs/>
          <w:sz w:val="24"/>
          <w:szCs w:val="24"/>
        </w:rPr>
        <w:t>Радиографический</w:t>
      </w:r>
      <w:r w:rsidR="00672D09" w:rsidRPr="006004C8">
        <w:rPr>
          <w:bCs/>
          <w:sz w:val="24"/>
          <w:szCs w:val="24"/>
        </w:rPr>
        <w:t xml:space="preserve"> (</w:t>
      </w:r>
      <w:r w:rsidR="00672D09" w:rsidRPr="00BA0BBC">
        <w:rPr>
          <w:bCs/>
          <w:sz w:val="24"/>
          <w:szCs w:val="24"/>
        </w:rPr>
        <w:t>рентгеновский</w:t>
      </w:r>
      <w:r w:rsidR="00672D09" w:rsidRPr="006004C8">
        <w:rPr>
          <w:bCs/>
          <w:sz w:val="24"/>
          <w:szCs w:val="24"/>
        </w:rPr>
        <w:t>)</w:t>
      </w:r>
      <w:r w:rsidR="00AD3BF6" w:rsidRPr="00827E19">
        <w:rPr>
          <w:bCs/>
          <w:sz w:val="24"/>
          <w:szCs w:val="24"/>
        </w:rPr>
        <w:t xml:space="preserve"> контроль</w:t>
      </w:r>
      <w:r w:rsidR="00AD3BF6">
        <w:rPr>
          <w:bCs/>
          <w:sz w:val="24"/>
          <w:szCs w:val="24"/>
        </w:rPr>
        <w:t>;</w:t>
      </w:r>
    </w:p>
    <w:p w14:paraId="00FE2DF6" w14:textId="3DBACE35" w:rsidR="00E44CC9" w:rsidRPr="00CC20A6" w:rsidRDefault="00B91C39" w:rsidP="00957CC1">
      <w:pPr>
        <w:spacing w:line="360" w:lineRule="auto"/>
        <w:ind w:firstLineChars="295" w:firstLine="708"/>
        <w:jc w:val="both"/>
        <w:rPr>
          <w:bCs/>
          <w:sz w:val="24"/>
          <w:szCs w:val="24"/>
        </w:rPr>
      </w:pPr>
      <w:r>
        <w:rPr>
          <w:bCs/>
          <w:sz w:val="24"/>
          <w:szCs w:val="24"/>
        </w:rPr>
        <w:t xml:space="preserve">- </w:t>
      </w:r>
      <w:r w:rsidR="00E44CC9" w:rsidRPr="00CC20A6">
        <w:rPr>
          <w:bCs/>
          <w:sz w:val="24"/>
          <w:szCs w:val="24"/>
        </w:rPr>
        <w:t>Часть 3. Ультразвуковой контроль;</w:t>
      </w:r>
    </w:p>
    <w:p w14:paraId="1542C392" w14:textId="7C99340B" w:rsidR="00F60246" w:rsidRDefault="00B91C39" w:rsidP="0022113C">
      <w:pPr>
        <w:spacing w:line="360" w:lineRule="auto"/>
        <w:ind w:firstLineChars="295" w:firstLine="708"/>
        <w:jc w:val="both"/>
        <w:rPr>
          <w:bCs/>
          <w:sz w:val="24"/>
          <w:szCs w:val="24"/>
        </w:rPr>
      </w:pPr>
      <w:r>
        <w:rPr>
          <w:bCs/>
          <w:sz w:val="24"/>
          <w:szCs w:val="24"/>
        </w:rPr>
        <w:t xml:space="preserve">- </w:t>
      </w:r>
      <w:r w:rsidR="00E44CC9" w:rsidRPr="00CC20A6">
        <w:rPr>
          <w:bCs/>
          <w:sz w:val="24"/>
          <w:szCs w:val="24"/>
        </w:rPr>
        <w:t>Часть 4. Контроль высоким напряжением.</w:t>
      </w:r>
    </w:p>
    <w:p w14:paraId="04A52778" w14:textId="77777777" w:rsidR="00F60246" w:rsidRDefault="00F60246" w:rsidP="0022113C">
      <w:pPr>
        <w:spacing w:line="360" w:lineRule="auto"/>
        <w:ind w:firstLineChars="295" w:firstLine="708"/>
        <w:jc w:val="both"/>
        <w:rPr>
          <w:bCs/>
          <w:sz w:val="24"/>
          <w:szCs w:val="24"/>
        </w:rPr>
        <w:sectPr w:rsidR="00F60246" w:rsidSect="00B0377E">
          <w:headerReference w:type="even" r:id="rId10"/>
          <w:headerReference w:type="default" r:id="rId11"/>
          <w:footerReference w:type="even" r:id="rId12"/>
          <w:footerReference w:type="default" r:id="rId13"/>
          <w:footerReference w:type="first" r:id="rId14"/>
          <w:footnotePr>
            <w:numRestart w:val="eachPage"/>
          </w:footnotePr>
          <w:pgSz w:w="11904" w:h="16838"/>
          <w:pgMar w:top="851" w:right="851" w:bottom="851" w:left="1134" w:header="720" w:footer="720" w:gutter="0"/>
          <w:pgNumType w:fmt="upperRoman"/>
          <w:cols w:space="60"/>
          <w:noEndnote/>
          <w:titlePg/>
          <w:docGrid w:linePitch="272"/>
        </w:sectPr>
      </w:pPr>
    </w:p>
    <w:p w14:paraId="09203ECB" w14:textId="77777777" w:rsidR="0084420E" w:rsidRPr="006761E5" w:rsidRDefault="00271444" w:rsidP="00E95C53">
      <w:pPr>
        <w:pBdr>
          <w:bottom w:val="single" w:sz="24" w:space="1" w:color="auto"/>
        </w:pBdr>
        <w:spacing w:line="360" w:lineRule="auto"/>
        <w:jc w:val="both"/>
        <w:rPr>
          <w:b/>
          <w:bCs/>
          <w:spacing w:val="40"/>
          <w:sz w:val="24"/>
          <w:szCs w:val="24"/>
        </w:rPr>
      </w:pPr>
      <w:r w:rsidRPr="00CC20A6">
        <w:rPr>
          <w:sz w:val="24"/>
          <w:szCs w:val="24"/>
        </w:rPr>
        <w:lastRenderedPageBreak/>
        <w:tab/>
      </w:r>
      <w:r w:rsidR="0084420E" w:rsidRPr="006761E5">
        <w:rPr>
          <w:b/>
          <w:bCs/>
          <w:spacing w:val="40"/>
          <w:sz w:val="24"/>
          <w:szCs w:val="24"/>
        </w:rPr>
        <w:t>НАЦИОНАЛЬНЫЙ СТАНДАРТ РОССИЙСКОЙ ФЕДЕРАЦИИ</w:t>
      </w:r>
    </w:p>
    <w:p w14:paraId="3515B7E1" w14:textId="77777777" w:rsidR="0084420E" w:rsidRPr="00CC20A6" w:rsidRDefault="0084420E" w:rsidP="0050143F">
      <w:pPr>
        <w:widowControl/>
        <w:pBdr>
          <w:bottom w:val="single" w:sz="12" w:space="12" w:color="auto"/>
        </w:pBdr>
        <w:spacing w:before="120"/>
        <w:jc w:val="center"/>
        <w:rPr>
          <w:b/>
          <w:bCs/>
          <w:snapToGrid/>
          <w:sz w:val="24"/>
          <w:szCs w:val="24"/>
        </w:rPr>
      </w:pPr>
      <w:r w:rsidRPr="00CC20A6">
        <w:rPr>
          <w:b/>
          <w:bCs/>
          <w:snapToGrid/>
          <w:sz w:val="24"/>
          <w:szCs w:val="24"/>
        </w:rPr>
        <w:t xml:space="preserve">НЕРАЗРУШАЮЩИЙ КОНТРОЛЬ СВАРНЫХ СОЕДИНЕНИЙ </w:t>
      </w:r>
    </w:p>
    <w:p w14:paraId="23D25A68" w14:textId="77777777" w:rsidR="0084420E" w:rsidRPr="00055D8E" w:rsidRDefault="0084420E" w:rsidP="0050143F">
      <w:pPr>
        <w:widowControl/>
        <w:pBdr>
          <w:bottom w:val="single" w:sz="12" w:space="12" w:color="auto"/>
        </w:pBdr>
        <w:spacing w:before="120"/>
        <w:jc w:val="center"/>
        <w:rPr>
          <w:b/>
          <w:bCs/>
          <w:snapToGrid/>
          <w:sz w:val="24"/>
          <w:szCs w:val="24"/>
        </w:rPr>
      </w:pPr>
      <w:r w:rsidRPr="00CC20A6">
        <w:rPr>
          <w:b/>
          <w:bCs/>
          <w:snapToGrid/>
          <w:sz w:val="24"/>
          <w:szCs w:val="24"/>
        </w:rPr>
        <w:t>ЭЛЕМЕНТОВ</w:t>
      </w:r>
      <w:r w:rsidRPr="00055D8E">
        <w:rPr>
          <w:b/>
          <w:bCs/>
          <w:snapToGrid/>
          <w:sz w:val="24"/>
          <w:szCs w:val="24"/>
        </w:rPr>
        <w:t xml:space="preserve"> </w:t>
      </w:r>
      <w:r w:rsidRPr="00CC20A6">
        <w:rPr>
          <w:b/>
          <w:bCs/>
          <w:snapToGrid/>
          <w:sz w:val="24"/>
          <w:szCs w:val="24"/>
        </w:rPr>
        <w:t>ИЗ</w:t>
      </w:r>
      <w:r w:rsidRPr="00055D8E">
        <w:rPr>
          <w:b/>
          <w:bCs/>
          <w:snapToGrid/>
          <w:sz w:val="24"/>
          <w:szCs w:val="24"/>
        </w:rPr>
        <w:t xml:space="preserve"> </w:t>
      </w:r>
      <w:r w:rsidRPr="00CC20A6">
        <w:rPr>
          <w:b/>
          <w:bCs/>
          <w:snapToGrid/>
          <w:sz w:val="24"/>
          <w:szCs w:val="24"/>
        </w:rPr>
        <w:t>ТЕРМОПЛАСТИЧНЫХ</w:t>
      </w:r>
      <w:r w:rsidRPr="00055D8E">
        <w:rPr>
          <w:b/>
          <w:bCs/>
          <w:snapToGrid/>
          <w:sz w:val="24"/>
          <w:szCs w:val="24"/>
        </w:rPr>
        <w:t xml:space="preserve"> </w:t>
      </w:r>
      <w:r w:rsidRPr="00CC20A6">
        <w:rPr>
          <w:b/>
          <w:bCs/>
          <w:snapToGrid/>
          <w:sz w:val="24"/>
          <w:szCs w:val="24"/>
        </w:rPr>
        <w:t>МАТЕРИАЛОВ</w:t>
      </w:r>
    </w:p>
    <w:p w14:paraId="6CD58AC5" w14:textId="573989CC" w:rsidR="004D2094" w:rsidRPr="00055D8E" w:rsidRDefault="004D2094" w:rsidP="0050143F">
      <w:pPr>
        <w:widowControl/>
        <w:pBdr>
          <w:bottom w:val="single" w:sz="12" w:space="12" w:color="auto"/>
        </w:pBdr>
        <w:spacing w:before="120"/>
        <w:jc w:val="center"/>
        <w:rPr>
          <w:b/>
          <w:bCs/>
          <w:snapToGrid/>
          <w:sz w:val="24"/>
          <w:szCs w:val="24"/>
        </w:rPr>
      </w:pPr>
      <w:r w:rsidRPr="00E51D20">
        <w:rPr>
          <w:b/>
          <w:bCs/>
          <w:snapToGrid/>
          <w:spacing w:val="40"/>
          <w:sz w:val="24"/>
          <w:szCs w:val="24"/>
        </w:rPr>
        <w:t>Часть</w:t>
      </w:r>
      <w:r w:rsidRPr="00055D8E">
        <w:rPr>
          <w:b/>
          <w:bCs/>
          <w:snapToGrid/>
          <w:sz w:val="24"/>
          <w:szCs w:val="24"/>
        </w:rPr>
        <w:t xml:space="preserve"> 3</w:t>
      </w:r>
    </w:p>
    <w:p w14:paraId="3A8B9C1D" w14:textId="65648792" w:rsidR="0084420E" w:rsidRPr="00CE09D6" w:rsidRDefault="0084420E" w:rsidP="0050143F">
      <w:pPr>
        <w:widowControl/>
        <w:pBdr>
          <w:bottom w:val="single" w:sz="12" w:space="12" w:color="auto"/>
        </w:pBdr>
        <w:spacing w:before="120"/>
        <w:jc w:val="center"/>
        <w:rPr>
          <w:b/>
          <w:bCs/>
          <w:snapToGrid/>
          <w:sz w:val="24"/>
          <w:szCs w:val="24"/>
          <w:lang w:val="en-US"/>
        </w:rPr>
      </w:pPr>
      <w:r w:rsidRPr="00CC20A6">
        <w:rPr>
          <w:b/>
          <w:bCs/>
          <w:snapToGrid/>
          <w:sz w:val="24"/>
          <w:szCs w:val="24"/>
        </w:rPr>
        <w:t>Ультразвуковой</w:t>
      </w:r>
      <w:r w:rsidRPr="00CE09D6">
        <w:rPr>
          <w:b/>
          <w:bCs/>
          <w:snapToGrid/>
          <w:sz w:val="24"/>
          <w:szCs w:val="24"/>
          <w:lang w:val="en-US"/>
        </w:rPr>
        <w:t xml:space="preserve"> </w:t>
      </w:r>
      <w:r w:rsidRPr="00CC20A6">
        <w:rPr>
          <w:b/>
          <w:bCs/>
          <w:snapToGrid/>
          <w:sz w:val="24"/>
          <w:szCs w:val="24"/>
        </w:rPr>
        <w:t>контроль</w:t>
      </w:r>
    </w:p>
    <w:p w14:paraId="469AE9A9" w14:textId="77777777" w:rsidR="0058016B" w:rsidRPr="000E3885" w:rsidRDefault="0058016B" w:rsidP="0058016B">
      <w:pPr>
        <w:widowControl/>
        <w:pBdr>
          <w:bottom w:val="single" w:sz="12" w:space="12" w:color="auto"/>
        </w:pBdr>
        <w:spacing w:before="120"/>
        <w:jc w:val="center"/>
        <w:rPr>
          <w:bCs/>
          <w:snapToGrid/>
          <w:sz w:val="24"/>
          <w:szCs w:val="24"/>
          <w:lang w:val="en-US"/>
        </w:rPr>
      </w:pPr>
      <w:r w:rsidRPr="000E3885">
        <w:rPr>
          <w:bCs/>
          <w:snapToGrid/>
          <w:sz w:val="24"/>
          <w:szCs w:val="24"/>
          <w:lang w:val="en-US"/>
        </w:rPr>
        <w:t xml:space="preserve">Non-destructive testing of welded joints of thermoplastics semi-finished products. </w:t>
      </w:r>
    </w:p>
    <w:p w14:paraId="4002CFE9" w14:textId="02380E9E" w:rsidR="0058016B" w:rsidRPr="00CE09D6" w:rsidRDefault="0058016B" w:rsidP="0058016B">
      <w:pPr>
        <w:widowControl/>
        <w:pBdr>
          <w:bottom w:val="single" w:sz="12" w:space="12" w:color="auto"/>
        </w:pBdr>
        <w:spacing w:before="120"/>
        <w:jc w:val="center"/>
        <w:rPr>
          <w:bCs/>
          <w:snapToGrid/>
          <w:sz w:val="24"/>
          <w:szCs w:val="24"/>
          <w:lang w:val="en-US"/>
        </w:rPr>
      </w:pPr>
      <w:r>
        <w:rPr>
          <w:bCs/>
          <w:snapToGrid/>
          <w:sz w:val="24"/>
          <w:szCs w:val="24"/>
          <w:lang w:val="en-US"/>
        </w:rPr>
        <w:t>Part</w:t>
      </w:r>
      <w:r w:rsidRPr="00CE09D6">
        <w:rPr>
          <w:bCs/>
          <w:snapToGrid/>
          <w:sz w:val="24"/>
          <w:szCs w:val="24"/>
          <w:lang w:val="en-US"/>
        </w:rPr>
        <w:t xml:space="preserve"> 3. </w:t>
      </w:r>
      <w:r w:rsidRPr="00B164FB">
        <w:rPr>
          <w:bCs/>
          <w:snapToGrid/>
          <w:sz w:val="24"/>
          <w:szCs w:val="24"/>
          <w:lang w:val="en-US"/>
        </w:rPr>
        <w:t>Ultrasonic</w:t>
      </w:r>
      <w:r w:rsidRPr="00CE09D6">
        <w:rPr>
          <w:bCs/>
          <w:snapToGrid/>
          <w:sz w:val="24"/>
          <w:szCs w:val="24"/>
          <w:lang w:val="en-US"/>
        </w:rPr>
        <w:t xml:space="preserve"> </w:t>
      </w:r>
      <w:r w:rsidRPr="00B164FB">
        <w:rPr>
          <w:bCs/>
          <w:snapToGrid/>
          <w:sz w:val="24"/>
          <w:szCs w:val="24"/>
          <w:lang w:val="en-US"/>
        </w:rPr>
        <w:t>testing</w:t>
      </w:r>
    </w:p>
    <w:p w14:paraId="1E3C4902" w14:textId="77777777" w:rsidR="00A42E19" w:rsidRPr="00CE09D6" w:rsidRDefault="00A42E19" w:rsidP="00A42E19">
      <w:pPr>
        <w:jc w:val="right"/>
        <w:rPr>
          <w:b/>
          <w:lang w:val="en-US"/>
        </w:rPr>
      </w:pPr>
    </w:p>
    <w:p w14:paraId="09C99BC2" w14:textId="33B903CD" w:rsidR="00A42E19" w:rsidRPr="00CE09D6" w:rsidRDefault="00A42E19" w:rsidP="000D79B6">
      <w:pPr>
        <w:spacing w:line="360" w:lineRule="auto"/>
        <w:jc w:val="right"/>
        <w:rPr>
          <w:b/>
          <w:sz w:val="28"/>
          <w:szCs w:val="28"/>
          <w:lang w:val="en-US"/>
        </w:rPr>
      </w:pPr>
      <w:r w:rsidRPr="00261A00">
        <w:rPr>
          <w:b/>
          <w:sz w:val="28"/>
          <w:szCs w:val="28"/>
        </w:rPr>
        <w:t>Дата</w:t>
      </w:r>
      <w:r w:rsidRPr="00CE09D6">
        <w:rPr>
          <w:b/>
          <w:sz w:val="28"/>
          <w:szCs w:val="28"/>
          <w:lang w:val="en-US"/>
        </w:rPr>
        <w:t xml:space="preserve"> </w:t>
      </w:r>
      <w:r w:rsidRPr="00261A00">
        <w:rPr>
          <w:b/>
          <w:sz w:val="28"/>
          <w:szCs w:val="28"/>
        </w:rPr>
        <w:t>введения</w:t>
      </w:r>
      <w:r w:rsidRPr="00CE09D6">
        <w:rPr>
          <w:b/>
          <w:sz w:val="28"/>
          <w:szCs w:val="28"/>
          <w:lang w:val="en-US"/>
        </w:rPr>
        <w:t xml:space="preserve"> </w:t>
      </w:r>
      <w:r w:rsidR="0083199A" w:rsidRPr="00CE09D6">
        <w:rPr>
          <w:b/>
          <w:sz w:val="28"/>
          <w:szCs w:val="28"/>
          <w:lang w:val="en-US"/>
        </w:rPr>
        <w:t>—</w:t>
      </w:r>
      <w:r w:rsidR="00F64087" w:rsidRPr="00CE09D6">
        <w:rPr>
          <w:b/>
          <w:sz w:val="28"/>
          <w:szCs w:val="28"/>
          <w:lang w:val="en-US"/>
        </w:rPr>
        <w:t xml:space="preserve">    </w:t>
      </w:r>
      <w:r w:rsidR="0083199A" w:rsidRPr="00CE09D6">
        <w:rPr>
          <w:b/>
          <w:sz w:val="28"/>
          <w:szCs w:val="28"/>
          <w:lang w:val="en-US"/>
        </w:rPr>
        <w:t>—    —</w:t>
      </w:r>
    </w:p>
    <w:p w14:paraId="5AFC07CA" w14:textId="6107AB3C" w:rsidR="00CE10CE" w:rsidRPr="0027766D" w:rsidRDefault="00380895" w:rsidP="001454C2">
      <w:pPr>
        <w:pStyle w:val="Zag1"/>
        <w:spacing w:before="240" w:after="120" w:line="360" w:lineRule="auto"/>
        <w:ind w:left="0" w:firstLine="709"/>
        <w:jc w:val="both"/>
        <w:rPr>
          <w:color w:val="auto"/>
          <w:sz w:val="28"/>
          <w:szCs w:val="28"/>
        </w:rPr>
      </w:pPr>
      <w:r w:rsidRPr="0027766D">
        <w:rPr>
          <w:color w:val="auto"/>
          <w:sz w:val="28"/>
          <w:szCs w:val="28"/>
        </w:rPr>
        <w:t>1</w:t>
      </w:r>
      <w:r w:rsidR="00843016" w:rsidRPr="0027766D">
        <w:rPr>
          <w:color w:val="auto"/>
          <w:sz w:val="28"/>
          <w:szCs w:val="28"/>
        </w:rPr>
        <w:t xml:space="preserve"> </w:t>
      </w:r>
      <w:r w:rsidR="00394486" w:rsidRPr="0027766D">
        <w:rPr>
          <w:color w:val="auto"/>
          <w:sz w:val="28"/>
          <w:szCs w:val="28"/>
        </w:rPr>
        <w:t>Область применения</w:t>
      </w:r>
    </w:p>
    <w:p w14:paraId="1E0F3439" w14:textId="6935E21F" w:rsidR="005B1742" w:rsidRPr="006761E5" w:rsidRDefault="005B1742" w:rsidP="000D79B6">
      <w:pPr>
        <w:spacing w:line="360" w:lineRule="auto"/>
        <w:ind w:firstLine="709"/>
        <w:jc w:val="both"/>
        <w:rPr>
          <w:sz w:val="24"/>
          <w:szCs w:val="24"/>
        </w:rPr>
      </w:pPr>
      <w:r w:rsidRPr="006761E5">
        <w:rPr>
          <w:sz w:val="24"/>
          <w:szCs w:val="24"/>
        </w:rPr>
        <w:t xml:space="preserve">Настоящий стандарт </w:t>
      </w:r>
      <w:r w:rsidR="00CC0AFE">
        <w:rPr>
          <w:sz w:val="24"/>
          <w:szCs w:val="24"/>
        </w:rPr>
        <w:t>устанавлива</w:t>
      </w:r>
      <w:r w:rsidR="00DF59B0" w:rsidRPr="00AD3BF6">
        <w:rPr>
          <w:sz w:val="24"/>
          <w:szCs w:val="24"/>
        </w:rPr>
        <w:t xml:space="preserve">ет </w:t>
      </w:r>
      <w:r w:rsidRPr="00AD3BF6">
        <w:rPr>
          <w:sz w:val="24"/>
          <w:szCs w:val="24"/>
        </w:rPr>
        <w:t>порядок проведения ручного ультразвукового контроля</w:t>
      </w:r>
      <w:r w:rsidR="00DF59B0" w:rsidRPr="00AD3BF6">
        <w:rPr>
          <w:sz w:val="24"/>
          <w:szCs w:val="24"/>
        </w:rPr>
        <w:t xml:space="preserve"> сварн</w:t>
      </w:r>
      <w:r w:rsidR="00F35C40" w:rsidRPr="00AD3BF6">
        <w:rPr>
          <w:sz w:val="24"/>
          <w:szCs w:val="24"/>
        </w:rPr>
        <w:t>ых соединений</w:t>
      </w:r>
      <w:r w:rsidR="00737ECC" w:rsidRPr="00AD3BF6">
        <w:rPr>
          <w:sz w:val="24"/>
          <w:szCs w:val="24"/>
        </w:rPr>
        <w:t xml:space="preserve"> из</w:t>
      </w:r>
      <w:r w:rsidR="00F35C40" w:rsidRPr="00AD3BF6">
        <w:rPr>
          <w:sz w:val="24"/>
          <w:szCs w:val="24"/>
        </w:rPr>
        <w:t xml:space="preserve"> термоп</w:t>
      </w:r>
      <w:r w:rsidR="00F35C40" w:rsidRPr="006761E5">
        <w:rPr>
          <w:sz w:val="24"/>
          <w:szCs w:val="24"/>
        </w:rPr>
        <w:t>ластичных ма</w:t>
      </w:r>
      <w:r w:rsidR="00DF59B0" w:rsidRPr="006761E5">
        <w:rPr>
          <w:sz w:val="24"/>
          <w:szCs w:val="24"/>
        </w:rPr>
        <w:t>териалов</w:t>
      </w:r>
      <w:r w:rsidR="003D41B9" w:rsidRPr="006761E5">
        <w:rPr>
          <w:sz w:val="24"/>
          <w:szCs w:val="24"/>
        </w:rPr>
        <w:t>, полученных методами сварк</w:t>
      </w:r>
      <w:r w:rsidR="00CC4677">
        <w:rPr>
          <w:sz w:val="24"/>
          <w:szCs w:val="24"/>
        </w:rPr>
        <w:t>и</w:t>
      </w:r>
      <w:r w:rsidR="003D41B9" w:rsidRPr="006761E5">
        <w:rPr>
          <w:sz w:val="24"/>
          <w:szCs w:val="24"/>
        </w:rPr>
        <w:t xml:space="preserve"> нагретым инструментом встык</w:t>
      </w:r>
      <w:r w:rsidRPr="006761E5">
        <w:rPr>
          <w:sz w:val="24"/>
          <w:szCs w:val="24"/>
        </w:rPr>
        <w:t xml:space="preserve">, </w:t>
      </w:r>
      <w:r w:rsidR="003D41B9" w:rsidRPr="006761E5">
        <w:rPr>
          <w:sz w:val="24"/>
          <w:szCs w:val="24"/>
        </w:rPr>
        <w:t>сварк</w:t>
      </w:r>
      <w:r w:rsidR="00CC4677">
        <w:rPr>
          <w:sz w:val="24"/>
          <w:szCs w:val="24"/>
        </w:rPr>
        <w:t>и</w:t>
      </w:r>
      <w:r w:rsidR="003D41B9" w:rsidRPr="006761E5">
        <w:rPr>
          <w:sz w:val="24"/>
          <w:szCs w:val="24"/>
        </w:rPr>
        <w:t xml:space="preserve"> </w:t>
      </w:r>
      <w:r w:rsidRPr="006761E5">
        <w:rPr>
          <w:sz w:val="24"/>
          <w:szCs w:val="24"/>
        </w:rPr>
        <w:t>закладными нагре</w:t>
      </w:r>
      <w:r w:rsidR="003D41B9" w:rsidRPr="006761E5">
        <w:rPr>
          <w:sz w:val="24"/>
          <w:szCs w:val="24"/>
        </w:rPr>
        <w:t>вателями, экструзионн</w:t>
      </w:r>
      <w:r w:rsidR="003D6EC2">
        <w:rPr>
          <w:sz w:val="24"/>
          <w:szCs w:val="24"/>
        </w:rPr>
        <w:t>ой</w:t>
      </w:r>
      <w:r w:rsidR="003D41B9" w:rsidRPr="006761E5">
        <w:rPr>
          <w:sz w:val="24"/>
          <w:szCs w:val="24"/>
        </w:rPr>
        <w:t xml:space="preserve"> сварк</w:t>
      </w:r>
      <w:r w:rsidR="00CC4677">
        <w:rPr>
          <w:sz w:val="24"/>
          <w:szCs w:val="24"/>
        </w:rPr>
        <w:t>ой</w:t>
      </w:r>
      <w:r w:rsidRPr="006761E5">
        <w:rPr>
          <w:sz w:val="24"/>
          <w:szCs w:val="24"/>
        </w:rPr>
        <w:t xml:space="preserve"> и с</w:t>
      </w:r>
      <w:r w:rsidR="003D41B9" w:rsidRPr="006761E5">
        <w:rPr>
          <w:sz w:val="24"/>
          <w:szCs w:val="24"/>
        </w:rPr>
        <w:t>варк</w:t>
      </w:r>
      <w:r w:rsidR="00CC4677">
        <w:rPr>
          <w:sz w:val="24"/>
          <w:szCs w:val="24"/>
        </w:rPr>
        <w:t>ой</w:t>
      </w:r>
      <w:r w:rsidRPr="006761E5">
        <w:rPr>
          <w:sz w:val="24"/>
          <w:szCs w:val="24"/>
        </w:rPr>
        <w:t xml:space="preserve"> </w:t>
      </w:r>
      <w:r w:rsidR="003D41B9" w:rsidRPr="006761E5">
        <w:rPr>
          <w:sz w:val="24"/>
          <w:szCs w:val="24"/>
        </w:rPr>
        <w:t>нагретым газом</w:t>
      </w:r>
      <w:r w:rsidRPr="006761E5">
        <w:rPr>
          <w:sz w:val="24"/>
          <w:szCs w:val="24"/>
        </w:rPr>
        <w:t xml:space="preserve">. Настоящий стандарт распространяется на соединения </w:t>
      </w:r>
      <w:r w:rsidR="003D41B9" w:rsidRPr="00F94EC5">
        <w:rPr>
          <w:sz w:val="24"/>
          <w:szCs w:val="24"/>
        </w:rPr>
        <w:t>однослойных</w:t>
      </w:r>
      <w:r w:rsidRPr="006761E5">
        <w:rPr>
          <w:sz w:val="24"/>
          <w:szCs w:val="24"/>
        </w:rPr>
        <w:t xml:space="preserve"> труб и листов толщиной </w:t>
      </w:r>
      <w:r w:rsidR="003D6EC2">
        <w:rPr>
          <w:sz w:val="24"/>
          <w:szCs w:val="24"/>
        </w:rPr>
        <w:t>от 10</w:t>
      </w:r>
      <w:r w:rsidRPr="006761E5">
        <w:rPr>
          <w:sz w:val="24"/>
          <w:szCs w:val="24"/>
        </w:rPr>
        <w:t xml:space="preserve"> до 100 мм.</w:t>
      </w:r>
    </w:p>
    <w:p w14:paraId="485320FC" w14:textId="47750C3C" w:rsidR="00544C25" w:rsidRDefault="00544C25" w:rsidP="000D79B6">
      <w:pPr>
        <w:spacing w:line="360" w:lineRule="auto"/>
        <w:ind w:firstLineChars="354" w:firstLine="850"/>
        <w:jc w:val="both"/>
        <w:rPr>
          <w:sz w:val="24"/>
          <w:szCs w:val="24"/>
        </w:rPr>
      </w:pPr>
      <w:r w:rsidRPr="006761E5">
        <w:rPr>
          <w:sz w:val="24"/>
          <w:szCs w:val="24"/>
        </w:rPr>
        <w:t xml:space="preserve">Настоящий стандарт не </w:t>
      </w:r>
      <w:r w:rsidRPr="00AD3BF6">
        <w:rPr>
          <w:sz w:val="24"/>
          <w:szCs w:val="24"/>
        </w:rPr>
        <w:t xml:space="preserve">устанавливает </w:t>
      </w:r>
      <w:r w:rsidR="007F6410">
        <w:rPr>
          <w:sz w:val="24"/>
          <w:szCs w:val="24"/>
        </w:rPr>
        <w:t>критерии приемки сварных соединений по результатам контроля</w:t>
      </w:r>
      <w:r w:rsidR="00E32215" w:rsidRPr="00AD3BF6">
        <w:rPr>
          <w:sz w:val="24"/>
          <w:szCs w:val="24"/>
        </w:rPr>
        <w:t>.</w:t>
      </w:r>
    </w:p>
    <w:p w14:paraId="5EA93034" w14:textId="1676DEC5" w:rsidR="00147811" w:rsidRDefault="00380895" w:rsidP="001454C2">
      <w:pPr>
        <w:widowControl/>
        <w:spacing w:before="240" w:after="120" w:line="360" w:lineRule="auto"/>
        <w:ind w:left="284" w:firstLine="425"/>
        <w:rPr>
          <w:b/>
          <w:sz w:val="28"/>
          <w:szCs w:val="28"/>
        </w:rPr>
      </w:pPr>
      <w:r w:rsidRPr="0027766D">
        <w:rPr>
          <w:b/>
          <w:sz w:val="28"/>
          <w:szCs w:val="28"/>
        </w:rPr>
        <w:t>2</w:t>
      </w:r>
      <w:r w:rsidR="00383DBA" w:rsidRPr="0027766D">
        <w:rPr>
          <w:b/>
          <w:sz w:val="28"/>
          <w:szCs w:val="28"/>
        </w:rPr>
        <w:t xml:space="preserve"> </w:t>
      </w:r>
      <w:r w:rsidR="004A74D6" w:rsidRPr="0027766D">
        <w:rPr>
          <w:b/>
          <w:sz w:val="28"/>
          <w:szCs w:val="28"/>
        </w:rPr>
        <w:t>Нормативные ссылки</w:t>
      </w:r>
    </w:p>
    <w:p w14:paraId="786AF645" w14:textId="187D0835" w:rsidR="001649D7" w:rsidRPr="00AD3BF6" w:rsidRDefault="001649D7" w:rsidP="00033A3E">
      <w:pPr>
        <w:widowControl/>
        <w:spacing w:line="360" w:lineRule="auto"/>
        <w:ind w:firstLine="709"/>
        <w:jc w:val="both"/>
        <w:rPr>
          <w:snapToGrid/>
          <w:sz w:val="24"/>
          <w:szCs w:val="24"/>
        </w:rPr>
      </w:pPr>
      <w:r>
        <w:rPr>
          <w:snapToGrid/>
          <w:sz w:val="24"/>
          <w:szCs w:val="24"/>
        </w:rPr>
        <w:t xml:space="preserve">В настоящем стандарте использованы нормативные ссылки на следующие </w:t>
      </w:r>
      <w:r w:rsidR="00D72CA4">
        <w:rPr>
          <w:snapToGrid/>
          <w:sz w:val="24"/>
          <w:szCs w:val="24"/>
        </w:rPr>
        <w:t>докумен</w:t>
      </w:r>
      <w:r>
        <w:rPr>
          <w:snapToGrid/>
          <w:sz w:val="24"/>
          <w:szCs w:val="24"/>
        </w:rPr>
        <w:t>ты</w:t>
      </w:r>
      <w:r w:rsidRPr="004076DD">
        <w:rPr>
          <w:snapToGrid/>
          <w:sz w:val="24"/>
          <w:szCs w:val="24"/>
        </w:rPr>
        <w:t xml:space="preserve"> </w:t>
      </w:r>
      <w:r w:rsidR="00550F2B">
        <w:rPr>
          <w:snapToGrid/>
          <w:sz w:val="24"/>
          <w:szCs w:val="24"/>
        </w:rPr>
        <w:t>[д</w:t>
      </w:r>
      <w:r w:rsidRPr="004076DD">
        <w:rPr>
          <w:snapToGrid/>
          <w:sz w:val="24"/>
          <w:szCs w:val="24"/>
        </w:rPr>
        <w:t xml:space="preserve">ля датированных ссылок применяют только указанное </w:t>
      </w:r>
      <w:r w:rsidR="00D72CA4">
        <w:rPr>
          <w:snapToGrid/>
          <w:sz w:val="24"/>
          <w:szCs w:val="24"/>
        </w:rPr>
        <w:t>издание ссылочного докумен</w:t>
      </w:r>
      <w:r w:rsidRPr="00AD3BF6">
        <w:rPr>
          <w:snapToGrid/>
          <w:sz w:val="24"/>
          <w:szCs w:val="24"/>
        </w:rPr>
        <w:t>та, для недатированных – последнее издание (</w:t>
      </w:r>
      <w:r w:rsidR="00D72CA4">
        <w:rPr>
          <w:snapToGrid/>
          <w:sz w:val="24"/>
          <w:szCs w:val="24"/>
        </w:rPr>
        <w:t>включая все изменения к нему</w:t>
      </w:r>
      <w:r w:rsidRPr="00AD3BF6">
        <w:rPr>
          <w:snapToGrid/>
          <w:sz w:val="24"/>
          <w:szCs w:val="24"/>
        </w:rPr>
        <w:t>)</w:t>
      </w:r>
      <w:r w:rsidR="00550F2B">
        <w:rPr>
          <w:snapToGrid/>
          <w:sz w:val="24"/>
          <w:szCs w:val="24"/>
        </w:rPr>
        <w:t>]</w:t>
      </w:r>
      <w:r w:rsidRPr="00AD3BF6">
        <w:rPr>
          <w:snapToGrid/>
          <w:sz w:val="24"/>
          <w:szCs w:val="24"/>
        </w:rPr>
        <w:t>:</w:t>
      </w:r>
    </w:p>
    <w:p w14:paraId="03FAF004" w14:textId="471E7652" w:rsidR="0079480E" w:rsidRPr="0070393B" w:rsidRDefault="0079480E" w:rsidP="001454C2">
      <w:pPr>
        <w:spacing w:after="120" w:line="360" w:lineRule="auto"/>
        <w:ind w:firstLine="709"/>
        <w:jc w:val="both"/>
        <w:rPr>
          <w:iCs/>
          <w:sz w:val="24"/>
          <w:szCs w:val="24"/>
        </w:rPr>
      </w:pPr>
      <w:r w:rsidRPr="006761E5">
        <w:rPr>
          <w:sz w:val="24"/>
          <w:szCs w:val="24"/>
          <w:lang w:val="en-US"/>
        </w:rPr>
        <w:t>EN 473</w:t>
      </w:r>
      <w:r w:rsidR="001649D7" w:rsidRPr="001649D7">
        <w:rPr>
          <w:sz w:val="24"/>
          <w:szCs w:val="24"/>
          <w:lang w:val="en-US"/>
        </w:rPr>
        <w:t xml:space="preserve">, </w:t>
      </w:r>
      <w:r w:rsidRPr="006761E5">
        <w:rPr>
          <w:iCs/>
          <w:sz w:val="24"/>
          <w:szCs w:val="24"/>
          <w:lang w:val="en-US"/>
        </w:rPr>
        <w:t>Non-destructive testing — Qualification and certification of NDT personnel — General principles</w:t>
      </w:r>
      <w:r w:rsidRPr="006761E5">
        <w:rPr>
          <w:sz w:val="24"/>
          <w:szCs w:val="24"/>
          <w:lang w:val="en-US"/>
        </w:rPr>
        <w:t xml:space="preserve"> (</w:t>
      </w:r>
      <w:r w:rsidRPr="006761E5">
        <w:rPr>
          <w:sz w:val="24"/>
          <w:szCs w:val="24"/>
        </w:rPr>
        <w:t>Неразрушающий</w:t>
      </w:r>
      <w:r w:rsidRPr="006761E5">
        <w:rPr>
          <w:sz w:val="24"/>
          <w:szCs w:val="24"/>
          <w:lang w:val="en-US"/>
        </w:rPr>
        <w:t xml:space="preserve"> </w:t>
      </w:r>
      <w:r w:rsidRPr="006761E5">
        <w:rPr>
          <w:sz w:val="24"/>
          <w:szCs w:val="24"/>
        </w:rPr>
        <w:t>контроль</w:t>
      </w:r>
      <w:r w:rsidRPr="006761E5">
        <w:rPr>
          <w:sz w:val="24"/>
          <w:szCs w:val="24"/>
          <w:lang w:val="en-US"/>
        </w:rPr>
        <w:t xml:space="preserve">. </w:t>
      </w:r>
      <w:r w:rsidRPr="006761E5">
        <w:rPr>
          <w:iCs/>
          <w:sz w:val="24"/>
          <w:szCs w:val="24"/>
        </w:rPr>
        <w:t>Квалификация</w:t>
      </w:r>
      <w:r w:rsidRPr="00B164FB">
        <w:rPr>
          <w:iCs/>
          <w:sz w:val="24"/>
          <w:szCs w:val="24"/>
        </w:rPr>
        <w:t xml:space="preserve"> </w:t>
      </w:r>
      <w:r w:rsidRPr="006761E5">
        <w:rPr>
          <w:iCs/>
          <w:sz w:val="24"/>
          <w:szCs w:val="24"/>
        </w:rPr>
        <w:t>и</w:t>
      </w:r>
      <w:r w:rsidRPr="00B164FB">
        <w:rPr>
          <w:iCs/>
          <w:sz w:val="24"/>
          <w:szCs w:val="24"/>
        </w:rPr>
        <w:t xml:space="preserve"> </w:t>
      </w:r>
      <w:r w:rsidR="002E4393" w:rsidRPr="002E4393">
        <w:rPr>
          <w:iCs/>
          <w:sz w:val="24"/>
          <w:szCs w:val="24"/>
        </w:rPr>
        <w:t>сертификация</w:t>
      </w:r>
      <w:r w:rsidRPr="00B164FB">
        <w:rPr>
          <w:iCs/>
          <w:sz w:val="24"/>
          <w:szCs w:val="24"/>
        </w:rPr>
        <w:t xml:space="preserve"> </w:t>
      </w:r>
      <w:r w:rsidRPr="006761E5">
        <w:rPr>
          <w:iCs/>
          <w:sz w:val="24"/>
          <w:szCs w:val="24"/>
        </w:rPr>
        <w:t>персонала</w:t>
      </w:r>
      <w:r w:rsidRPr="00B164FB">
        <w:rPr>
          <w:iCs/>
          <w:sz w:val="24"/>
          <w:szCs w:val="24"/>
        </w:rPr>
        <w:t xml:space="preserve">, </w:t>
      </w:r>
      <w:r w:rsidRPr="006761E5">
        <w:rPr>
          <w:iCs/>
          <w:sz w:val="24"/>
          <w:szCs w:val="24"/>
        </w:rPr>
        <w:t>проводящего</w:t>
      </w:r>
      <w:r w:rsidRPr="00B164FB">
        <w:rPr>
          <w:iCs/>
          <w:sz w:val="24"/>
          <w:szCs w:val="24"/>
        </w:rPr>
        <w:t xml:space="preserve"> </w:t>
      </w:r>
      <w:r w:rsidR="009426FD">
        <w:rPr>
          <w:iCs/>
          <w:sz w:val="24"/>
          <w:szCs w:val="24"/>
        </w:rPr>
        <w:t>неразрушающий контроль качества</w:t>
      </w:r>
      <w:r w:rsidRPr="00B164FB">
        <w:rPr>
          <w:iCs/>
          <w:sz w:val="24"/>
          <w:szCs w:val="24"/>
        </w:rPr>
        <w:t xml:space="preserve">. </w:t>
      </w:r>
      <w:r w:rsidRPr="006761E5">
        <w:rPr>
          <w:iCs/>
          <w:sz w:val="24"/>
          <w:szCs w:val="24"/>
        </w:rPr>
        <w:t>Основные</w:t>
      </w:r>
      <w:r w:rsidRPr="0070393B">
        <w:rPr>
          <w:iCs/>
          <w:sz w:val="24"/>
          <w:szCs w:val="24"/>
        </w:rPr>
        <w:t xml:space="preserve"> </w:t>
      </w:r>
      <w:r w:rsidRPr="006761E5">
        <w:rPr>
          <w:iCs/>
          <w:sz w:val="24"/>
          <w:szCs w:val="24"/>
        </w:rPr>
        <w:t>принципы</w:t>
      </w:r>
      <w:r w:rsidR="0087731F" w:rsidRPr="0070393B">
        <w:rPr>
          <w:iCs/>
          <w:sz w:val="24"/>
          <w:szCs w:val="24"/>
        </w:rPr>
        <w:t>)</w:t>
      </w:r>
      <w:r w:rsidR="007769AD">
        <w:rPr>
          <w:rStyle w:val="af0"/>
          <w:iCs/>
          <w:sz w:val="24"/>
          <w:szCs w:val="24"/>
        </w:rPr>
        <w:footnoteReference w:id="1"/>
      </w:r>
    </w:p>
    <w:p w14:paraId="22D4F300" w14:textId="50E5E078" w:rsidR="007769AD" w:rsidRPr="00B200D7" w:rsidRDefault="007769AD" w:rsidP="007769AD">
      <w:pPr>
        <w:spacing w:after="120" w:line="276" w:lineRule="auto"/>
        <w:ind w:firstLine="709"/>
        <w:jc w:val="both"/>
        <w:rPr>
          <w:sz w:val="24"/>
          <w:szCs w:val="24"/>
          <w:vertAlign w:val="superscript"/>
        </w:rPr>
      </w:pPr>
    </w:p>
    <w:p w14:paraId="5BE7019E" w14:textId="1A0B6A33" w:rsidR="00057274" w:rsidRPr="00B200D7" w:rsidRDefault="00057274" w:rsidP="001454C2">
      <w:pPr>
        <w:spacing w:after="120" w:line="276" w:lineRule="auto"/>
        <w:ind w:firstLine="709"/>
        <w:jc w:val="both"/>
        <w:rPr>
          <w:sz w:val="24"/>
          <w:szCs w:val="24"/>
        </w:rPr>
      </w:pPr>
    </w:p>
    <w:p w14:paraId="5DD96D3B" w14:textId="5A39A6E0" w:rsidR="008039FE" w:rsidRPr="006761E5" w:rsidRDefault="00F94DCE" w:rsidP="000D79B6">
      <w:pPr>
        <w:spacing w:line="360" w:lineRule="auto"/>
        <w:ind w:firstLine="709"/>
        <w:jc w:val="both"/>
        <w:rPr>
          <w:iCs/>
          <w:sz w:val="24"/>
          <w:szCs w:val="24"/>
          <w:lang w:val="en-US"/>
        </w:rPr>
      </w:pPr>
      <w:r w:rsidRPr="006761E5">
        <w:rPr>
          <w:sz w:val="24"/>
          <w:szCs w:val="24"/>
          <w:lang w:val="en-US"/>
        </w:rPr>
        <w:t>EN 583-2</w:t>
      </w:r>
      <w:r w:rsidR="00156713" w:rsidRPr="00F93300">
        <w:rPr>
          <w:sz w:val="24"/>
          <w:szCs w:val="24"/>
          <w:lang w:val="en-US"/>
        </w:rPr>
        <w:t xml:space="preserve">, </w:t>
      </w:r>
      <w:r w:rsidRPr="006761E5">
        <w:rPr>
          <w:iCs/>
          <w:sz w:val="24"/>
          <w:szCs w:val="24"/>
          <w:lang w:val="en-US"/>
        </w:rPr>
        <w:t>Non-destructive testing — Ultrasonic examination — Part 2: Sensitivity and range setting (</w:t>
      </w:r>
      <w:r w:rsidRPr="006761E5">
        <w:rPr>
          <w:iCs/>
          <w:sz w:val="24"/>
          <w:szCs w:val="24"/>
        </w:rPr>
        <w:t>Неразрушающий</w:t>
      </w:r>
      <w:r w:rsidRPr="006761E5">
        <w:rPr>
          <w:iCs/>
          <w:sz w:val="24"/>
          <w:szCs w:val="24"/>
          <w:lang w:val="en-US"/>
        </w:rPr>
        <w:t xml:space="preserve"> </w:t>
      </w:r>
      <w:r w:rsidRPr="006761E5">
        <w:rPr>
          <w:iCs/>
          <w:sz w:val="24"/>
          <w:szCs w:val="24"/>
        </w:rPr>
        <w:t>контроль</w:t>
      </w:r>
      <w:r w:rsidRPr="006761E5">
        <w:rPr>
          <w:iCs/>
          <w:sz w:val="24"/>
          <w:szCs w:val="24"/>
          <w:lang w:val="en-US"/>
        </w:rPr>
        <w:t xml:space="preserve">. </w:t>
      </w:r>
      <w:r w:rsidRPr="006761E5">
        <w:rPr>
          <w:iCs/>
          <w:sz w:val="24"/>
          <w:szCs w:val="24"/>
        </w:rPr>
        <w:t>Ультразвуковой</w:t>
      </w:r>
      <w:r w:rsidRPr="006761E5">
        <w:rPr>
          <w:iCs/>
          <w:sz w:val="24"/>
          <w:szCs w:val="24"/>
          <w:lang w:val="en-US"/>
        </w:rPr>
        <w:t xml:space="preserve"> </w:t>
      </w:r>
      <w:r w:rsidRPr="006761E5">
        <w:rPr>
          <w:iCs/>
          <w:sz w:val="24"/>
          <w:szCs w:val="24"/>
        </w:rPr>
        <w:t>контроль</w:t>
      </w:r>
      <w:r w:rsidRPr="006761E5">
        <w:rPr>
          <w:iCs/>
          <w:sz w:val="24"/>
          <w:szCs w:val="24"/>
          <w:lang w:val="en-US"/>
        </w:rPr>
        <w:t xml:space="preserve">. </w:t>
      </w:r>
      <w:r w:rsidR="004D2094">
        <w:rPr>
          <w:iCs/>
          <w:sz w:val="24"/>
          <w:szCs w:val="24"/>
        </w:rPr>
        <w:t>Часть</w:t>
      </w:r>
      <w:r w:rsidR="004D2094" w:rsidRPr="004D2094">
        <w:rPr>
          <w:iCs/>
          <w:sz w:val="24"/>
          <w:szCs w:val="24"/>
          <w:lang w:val="en-US"/>
        </w:rPr>
        <w:t xml:space="preserve"> 2. </w:t>
      </w:r>
      <w:r w:rsidRPr="006761E5">
        <w:rPr>
          <w:iCs/>
          <w:sz w:val="24"/>
          <w:szCs w:val="24"/>
        </w:rPr>
        <w:t>Настройка</w:t>
      </w:r>
      <w:r w:rsidRPr="006761E5">
        <w:rPr>
          <w:iCs/>
          <w:sz w:val="24"/>
          <w:szCs w:val="24"/>
          <w:lang w:val="en-US"/>
        </w:rPr>
        <w:t xml:space="preserve"> </w:t>
      </w:r>
      <w:r w:rsidRPr="006761E5">
        <w:rPr>
          <w:iCs/>
          <w:sz w:val="24"/>
          <w:szCs w:val="24"/>
        </w:rPr>
        <w:lastRenderedPageBreak/>
        <w:t>чувствительности</w:t>
      </w:r>
      <w:r w:rsidRPr="006761E5">
        <w:rPr>
          <w:iCs/>
          <w:sz w:val="24"/>
          <w:szCs w:val="24"/>
          <w:lang w:val="en-US"/>
        </w:rPr>
        <w:t xml:space="preserve"> </w:t>
      </w:r>
      <w:r w:rsidRPr="006761E5">
        <w:rPr>
          <w:iCs/>
          <w:sz w:val="24"/>
          <w:szCs w:val="24"/>
        </w:rPr>
        <w:t>и</w:t>
      </w:r>
      <w:r w:rsidRPr="006761E5">
        <w:rPr>
          <w:iCs/>
          <w:sz w:val="24"/>
          <w:szCs w:val="24"/>
          <w:lang w:val="en-US"/>
        </w:rPr>
        <w:t xml:space="preserve"> </w:t>
      </w:r>
      <w:r w:rsidRPr="006761E5">
        <w:rPr>
          <w:iCs/>
          <w:sz w:val="24"/>
          <w:szCs w:val="24"/>
        </w:rPr>
        <w:t>диапазона</w:t>
      </w:r>
      <w:r w:rsidR="00F212E9" w:rsidRPr="00F212E9">
        <w:rPr>
          <w:iCs/>
          <w:sz w:val="24"/>
          <w:szCs w:val="24"/>
          <w:lang w:val="en-US"/>
        </w:rPr>
        <w:t xml:space="preserve"> </w:t>
      </w:r>
      <w:r w:rsidR="00F212E9">
        <w:rPr>
          <w:iCs/>
          <w:sz w:val="24"/>
          <w:szCs w:val="24"/>
        </w:rPr>
        <w:t>временн</w:t>
      </w:r>
      <w:r w:rsidR="00B95CC3" w:rsidRPr="00B95CC3">
        <w:rPr>
          <w:iCs/>
          <w:sz w:val="24"/>
          <w:szCs w:val="24"/>
        </w:rPr>
        <w:t>ό</w:t>
      </w:r>
      <w:r w:rsidR="00F212E9">
        <w:rPr>
          <w:iCs/>
          <w:sz w:val="24"/>
          <w:szCs w:val="24"/>
        </w:rPr>
        <w:t>й</w:t>
      </w:r>
      <w:r w:rsidR="00F212E9" w:rsidRPr="00F212E9">
        <w:rPr>
          <w:iCs/>
          <w:sz w:val="24"/>
          <w:szCs w:val="24"/>
          <w:lang w:val="en-US"/>
        </w:rPr>
        <w:t xml:space="preserve"> </w:t>
      </w:r>
      <w:r w:rsidR="00985EA5">
        <w:rPr>
          <w:iCs/>
          <w:sz w:val="24"/>
          <w:szCs w:val="24"/>
        </w:rPr>
        <w:t>развертки</w:t>
      </w:r>
      <w:r w:rsidRPr="006761E5">
        <w:rPr>
          <w:iCs/>
          <w:sz w:val="24"/>
          <w:szCs w:val="24"/>
          <w:lang w:val="en-US"/>
        </w:rPr>
        <w:t>)</w:t>
      </w:r>
      <w:r w:rsidR="00C82C88" w:rsidRPr="00C82C88">
        <w:rPr>
          <w:rStyle w:val="af0"/>
          <w:iCs/>
          <w:sz w:val="24"/>
          <w:szCs w:val="24"/>
          <w:lang w:val="en-US"/>
        </w:rPr>
        <w:t xml:space="preserve"> </w:t>
      </w:r>
      <w:r w:rsidR="00C82C88" w:rsidRPr="006761E5">
        <w:rPr>
          <w:rStyle w:val="af0"/>
          <w:iCs/>
          <w:sz w:val="24"/>
          <w:szCs w:val="24"/>
        </w:rPr>
        <w:footnoteReference w:id="2"/>
      </w:r>
      <w:r w:rsidR="00C82C88" w:rsidRPr="00D36880">
        <w:rPr>
          <w:sz w:val="24"/>
          <w:szCs w:val="24"/>
          <w:vertAlign w:val="superscript"/>
          <w:lang w:val="en-US"/>
        </w:rPr>
        <w:t>)</w:t>
      </w:r>
    </w:p>
    <w:p w14:paraId="794062FF" w14:textId="6515A6F8" w:rsidR="000256F2" w:rsidRPr="006761E5" w:rsidRDefault="00222235" w:rsidP="00B64024">
      <w:pPr>
        <w:spacing w:line="353" w:lineRule="auto"/>
        <w:ind w:firstLine="709"/>
        <w:jc w:val="both"/>
        <w:rPr>
          <w:iCs/>
          <w:sz w:val="24"/>
          <w:szCs w:val="24"/>
          <w:lang w:val="en-US"/>
        </w:rPr>
      </w:pPr>
      <w:r w:rsidRPr="006761E5">
        <w:rPr>
          <w:sz w:val="24"/>
          <w:szCs w:val="24"/>
          <w:lang w:val="en-US"/>
        </w:rPr>
        <w:t>EN 583-4</w:t>
      </w:r>
      <w:r w:rsidR="00F93300" w:rsidRPr="00F93300">
        <w:rPr>
          <w:sz w:val="24"/>
          <w:szCs w:val="24"/>
          <w:lang w:val="en-US"/>
        </w:rPr>
        <w:t>,</w:t>
      </w:r>
      <w:r w:rsidR="00F93300">
        <w:rPr>
          <w:sz w:val="24"/>
          <w:szCs w:val="24"/>
          <w:vertAlign w:val="superscript"/>
          <w:lang w:val="en-US"/>
        </w:rPr>
        <w:t xml:space="preserve"> </w:t>
      </w:r>
      <w:r w:rsidRPr="006761E5">
        <w:rPr>
          <w:iCs/>
          <w:sz w:val="24"/>
          <w:szCs w:val="24"/>
          <w:lang w:val="en-US"/>
        </w:rPr>
        <w:t>Non-destructive testing — Ultrasonic examination — Part 4: E</w:t>
      </w:r>
      <w:r w:rsidR="00DE16A9" w:rsidRPr="006761E5">
        <w:rPr>
          <w:iCs/>
          <w:sz w:val="24"/>
          <w:szCs w:val="24"/>
          <w:lang w:val="en-US"/>
        </w:rPr>
        <w:t>xamination for discontinuities</w:t>
      </w:r>
      <w:r w:rsidR="008039FE" w:rsidRPr="006761E5">
        <w:rPr>
          <w:iCs/>
          <w:sz w:val="24"/>
          <w:szCs w:val="24"/>
          <w:lang w:val="en-US"/>
        </w:rPr>
        <w:t xml:space="preserve"> </w:t>
      </w:r>
      <w:r w:rsidR="00F212E9" w:rsidRPr="00F649B3">
        <w:rPr>
          <w:rFonts w:eastAsia="CIDFont+F1"/>
          <w:sz w:val="24"/>
          <w:szCs w:val="24"/>
          <w:lang w:val="en-US"/>
        </w:rPr>
        <w:t>perpendicular to the surface</w:t>
      </w:r>
      <w:r w:rsidR="00F212E9" w:rsidRPr="00DC17E3">
        <w:rPr>
          <w:rFonts w:eastAsia="CIDFont+F1"/>
          <w:sz w:val="24"/>
          <w:szCs w:val="24"/>
          <w:lang w:val="en-US"/>
        </w:rPr>
        <w:t xml:space="preserve"> </w:t>
      </w:r>
      <w:r w:rsidR="008039FE" w:rsidRPr="006761E5">
        <w:rPr>
          <w:iCs/>
          <w:sz w:val="24"/>
          <w:szCs w:val="24"/>
          <w:lang w:val="en-US"/>
        </w:rPr>
        <w:t>(</w:t>
      </w:r>
      <w:r w:rsidR="008039FE" w:rsidRPr="006761E5">
        <w:rPr>
          <w:iCs/>
          <w:sz w:val="24"/>
          <w:szCs w:val="24"/>
        </w:rPr>
        <w:t>Неразрушающий</w:t>
      </w:r>
      <w:r w:rsidR="008039FE" w:rsidRPr="006761E5">
        <w:rPr>
          <w:iCs/>
          <w:sz w:val="24"/>
          <w:szCs w:val="24"/>
          <w:lang w:val="en-US"/>
        </w:rPr>
        <w:t xml:space="preserve"> </w:t>
      </w:r>
      <w:r w:rsidR="008039FE" w:rsidRPr="006761E5">
        <w:rPr>
          <w:iCs/>
          <w:sz w:val="24"/>
          <w:szCs w:val="24"/>
        </w:rPr>
        <w:t>контроль</w:t>
      </w:r>
      <w:r w:rsidR="008039FE" w:rsidRPr="006761E5">
        <w:rPr>
          <w:iCs/>
          <w:sz w:val="24"/>
          <w:szCs w:val="24"/>
          <w:lang w:val="en-US"/>
        </w:rPr>
        <w:t xml:space="preserve">. </w:t>
      </w:r>
      <w:r w:rsidR="008039FE" w:rsidRPr="006761E5">
        <w:rPr>
          <w:iCs/>
          <w:sz w:val="24"/>
          <w:szCs w:val="24"/>
        </w:rPr>
        <w:t>Ультразвуковой</w:t>
      </w:r>
      <w:r w:rsidR="008039FE" w:rsidRPr="006761E5">
        <w:rPr>
          <w:iCs/>
          <w:sz w:val="24"/>
          <w:szCs w:val="24"/>
          <w:lang w:val="en-US"/>
        </w:rPr>
        <w:t xml:space="preserve"> </w:t>
      </w:r>
      <w:r w:rsidR="008039FE" w:rsidRPr="006761E5">
        <w:rPr>
          <w:iCs/>
          <w:sz w:val="24"/>
          <w:szCs w:val="24"/>
        </w:rPr>
        <w:t>контроль</w:t>
      </w:r>
      <w:r w:rsidR="008039FE" w:rsidRPr="006761E5">
        <w:rPr>
          <w:iCs/>
          <w:sz w:val="24"/>
          <w:szCs w:val="24"/>
          <w:lang w:val="en-US"/>
        </w:rPr>
        <w:t xml:space="preserve">. </w:t>
      </w:r>
      <w:r w:rsidR="008039FE" w:rsidRPr="006761E5">
        <w:rPr>
          <w:iCs/>
          <w:sz w:val="24"/>
          <w:szCs w:val="24"/>
        </w:rPr>
        <w:t>Часть</w:t>
      </w:r>
      <w:r w:rsidR="008039FE" w:rsidRPr="006761E5">
        <w:rPr>
          <w:iCs/>
          <w:sz w:val="24"/>
          <w:szCs w:val="24"/>
          <w:lang w:val="en-US"/>
        </w:rPr>
        <w:t xml:space="preserve"> </w:t>
      </w:r>
      <w:r w:rsidR="004A23E4" w:rsidRPr="00951088">
        <w:rPr>
          <w:iCs/>
          <w:sz w:val="24"/>
          <w:szCs w:val="24"/>
          <w:lang w:val="en-US"/>
        </w:rPr>
        <w:t>4</w:t>
      </w:r>
      <w:r w:rsidR="008039FE" w:rsidRPr="006761E5">
        <w:rPr>
          <w:iCs/>
          <w:sz w:val="24"/>
          <w:szCs w:val="24"/>
          <w:lang w:val="en-US"/>
        </w:rPr>
        <w:t xml:space="preserve">. </w:t>
      </w:r>
      <w:r w:rsidR="008039FE" w:rsidRPr="006761E5">
        <w:rPr>
          <w:iCs/>
          <w:sz w:val="24"/>
          <w:szCs w:val="24"/>
        </w:rPr>
        <w:t>Контроль</w:t>
      </w:r>
      <w:r w:rsidR="008039FE" w:rsidRPr="006761E5">
        <w:rPr>
          <w:iCs/>
          <w:sz w:val="24"/>
          <w:szCs w:val="24"/>
          <w:lang w:val="en-US"/>
        </w:rPr>
        <w:t xml:space="preserve"> </w:t>
      </w:r>
      <w:r w:rsidR="008039FE" w:rsidRPr="006761E5">
        <w:rPr>
          <w:iCs/>
          <w:sz w:val="24"/>
          <w:szCs w:val="24"/>
        </w:rPr>
        <w:t>несплошностей</w:t>
      </w:r>
      <w:r w:rsidR="00CC4677" w:rsidRPr="001B4055">
        <w:rPr>
          <w:iCs/>
          <w:sz w:val="24"/>
          <w:szCs w:val="24"/>
          <w:lang w:val="en-US"/>
        </w:rPr>
        <w:t xml:space="preserve">, </w:t>
      </w:r>
      <w:r w:rsidR="00CC4677">
        <w:rPr>
          <w:iCs/>
          <w:sz w:val="24"/>
          <w:szCs w:val="24"/>
        </w:rPr>
        <w:t>расположенных</w:t>
      </w:r>
      <w:r w:rsidR="008039FE" w:rsidRPr="006761E5">
        <w:rPr>
          <w:iCs/>
          <w:sz w:val="24"/>
          <w:szCs w:val="24"/>
          <w:lang w:val="en-US"/>
        </w:rPr>
        <w:t xml:space="preserve"> </w:t>
      </w:r>
      <w:r w:rsidR="008039FE" w:rsidRPr="006761E5">
        <w:rPr>
          <w:iCs/>
          <w:sz w:val="24"/>
          <w:szCs w:val="24"/>
        </w:rPr>
        <w:t>перпендикулярно</w:t>
      </w:r>
      <w:r w:rsidR="008039FE" w:rsidRPr="006761E5">
        <w:rPr>
          <w:iCs/>
          <w:sz w:val="24"/>
          <w:szCs w:val="24"/>
          <w:lang w:val="en-US"/>
        </w:rPr>
        <w:t xml:space="preserve"> </w:t>
      </w:r>
      <w:r w:rsidR="004A23E4">
        <w:rPr>
          <w:iCs/>
          <w:sz w:val="24"/>
          <w:szCs w:val="24"/>
        </w:rPr>
        <w:t>к</w:t>
      </w:r>
      <w:r w:rsidR="004A23E4" w:rsidRPr="00951088">
        <w:rPr>
          <w:iCs/>
          <w:sz w:val="24"/>
          <w:szCs w:val="24"/>
          <w:lang w:val="en-US"/>
        </w:rPr>
        <w:t xml:space="preserve"> </w:t>
      </w:r>
      <w:r w:rsidR="008039FE" w:rsidRPr="006761E5">
        <w:rPr>
          <w:iCs/>
          <w:sz w:val="24"/>
          <w:szCs w:val="24"/>
        </w:rPr>
        <w:t>поверхности</w:t>
      </w:r>
      <w:r w:rsidR="00F212E9" w:rsidRPr="00F212E9">
        <w:rPr>
          <w:iCs/>
          <w:sz w:val="24"/>
          <w:szCs w:val="24"/>
          <w:lang w:val="en-US"/>
        </w:rPr>
        <w:t>)</w:t>
      </w:r>
      <w:r w:rsidR="00C82C88" w:rsidRPr="006761E5">
        <w:rPr>
          <w:rStyle w:val="af0"/>
          <w:sz w:val="24"/>
          <w:szCs w:val="24"/>
          <w:lang w:val="en-US"/>
        </w:rPr>
        <w:footnoteReference w:id="3"/>
      </w:r>
      <w:r w:rsidR="00C82C88" w:rsidRPr="00D36880">
        <w:rPr>
          <w:sz w:val="24"/>
          <w:szCs w:val="24"/>
          <w:vertAlign w:val="superscript"/>
          <w:lang w:val="en-US"/>
        </w:rPr>
        <w:t>)</w:t>
      </w:r>
    </w:p>
    <w:p w14:paraId="3622C66D" w14:textId="38333B8B" w:rsidR="00F84E3F" w:rsidRPr="0027766D" w:rsidRDefault="00F84E3F" w:rsidP="00B64024">
      <w:pPr>
        <w:spacing w:line="353" w:lineRule="auto"/>
        <w:ind w:firstLine="709"/>
        <w:jc w:val="both"/>
        <w:rPr>
          <w:iCs/>
          <w:sz w:val="24"/>
          <w:szCs w:val="24"/>
          <w:lang w:val="en-US"/>
        </w:rPr>
      </w:pPr>
      <w:r w:rsidRPr="006761E5">
        <w:rPr>
          <w:sz w:val="24"/>
          <w:szCs w:val="24"/>
          <w:lang w:val="en-US"/>
        </w:rPr>
        <w:t>EN 1330-2:1998</w:t>
      </w:r>
      <w:r w:rsidR="00C82C88" w:rsidRPr="00C82C88">
        <w:rPr>
          <w:sz w:val="24"/>
          <w:szCs w:val="24"/>
          <w:lang w:val="en-US"/>
        </w:rPr>
        <w:t>,</w:t>
      </w:r>
      <w:r w:rsidRPr="006761E5">
        <w:rPr>
          <w:sz w:val="24"/>
          <w:szCs w:val="24"/>
          <w:lang w:val="en-US"/>
        </w:rPr>
        <w:t xml:space="preserve"> </w:t>
      </w:r>
      <w:r w:rsidRPr="006761E5">
        <w:rPr>
          <w:iCs/>
          <w:sz w:val="24"/>
          <w:szCs w:val="24"/>
          <w:lang w:val="en-US"/>
        </w:rPr>
        <w:t xml:space="preserve">Non-destructive testing — Terminology — Part 2: Terms common to the non-destructive </w:t>
      </w:r>
      <w:r w:rsidR="00F212E9" w:rsidRPr="00F649B3">
        <w:rPr>
          <w:rFonts w:eastAsia="CIDFont+F1"/>
          <w:sz w:val="24"/>
          <w:szCs w:val="24"/>
          <w:lang w:val="en-US"/>
        </w:rPr>
        <w:t>testing methods</w:t>
      </w:r>
      <w:r w:rsidR="00F212E9" w:rsidRPr="006A17C8">
        <w:rPr>
          <w:rFonts w:eastAsia="CIDFont+F1"/>
          <w:sz w:val="24"/>
          <w:szCs w:val="24"/>
          <w:lang w:val="en-US"/>
        </w:rPr>
        <w:t xml:space="preserve"> </w:t>
      </w:r>
      <w:r w:rsidRPr="006761E5">
        <w:rPr>
          <w:iCs/>
          <w:sz w:val="24"/>
          <w:szCs w:val="24"/>
          <w:lang w:val="en-US"/>
        </w:rPr>
        <w:t>(</w:t>
      </w:r>
      <w:r w:rsidRPr="006761E5">
        <w:rPr>
          <w:iCs/>
          <w:sz w:val="24"/>
          <w:szCs w:val="24"/>
        </w:rPr>
        <w:t>Неразрушающий</w:t>
      </w:r>
      <w:r w:rsidRPr="006761E5">
        <w:rPr>
          <w:iCs/>
          <w:sz w:val="24"/>
          <w:szCs w:val="24"/>
          <w:lang w:val="en-US"/>
        </w:rPr>
        <w:t xml:space="preserve"> </w:t>
      </w:r>
      <w:r w:rsidRPr="006761E5">
        <w:rPr>
          <w:iCs/>
          <w:sz w:val="24"/>
          <w:szCs w:val="24"/>
        </w:rPr>
        <w:t>контроль</w:t>
      </w:r>
      <w:r w:rsidRPr="006761E5">
        <w:rPr>
          <w:iCs/>
          <w:sz w:val="24"/>
          <w:szCs w:val="24"/>
          <w:lang w:val="en-US"/>
        </w:rPr>
        <w:t xml:space="preserve">. </w:t>
      </w:r>
      <w:r w:rsidRPr="006761E5">
        <w:rPr>
          <w:iCs/>
          <w:sz w:val="24"/>
          <w:szCs w:val="24"/>
        </w:rPr>
        <w:t>Терминология</w:t>
      </w:r>
      <w:r w:rsidRPr="0027766D">
        <w:rPr>
          <w:iCs/>
          <w:sz w:val="24"/>
          <w:szCs w:val="24"/>
          <w:lang w:val="en-US"/>
        </w:rPr>
        <w:t xml:space="preserve">. </w:t>
      </w:r>
      <w:r w:rsidRPr="006761E5">
        <w:rPr>
          <w:iCs/>
          <w:sz w:val="24"/>
          <w:szCs w:val="24"/>
        </w:rPr>
        <w:t>Часть</w:t>
      </w:r>
      <w:r w:rsidRPr="0027766D">
        <w:rPr>
          <w:iCs/>
          <w:sz w:val="24"/>
          <w:szCs w:val="24"/>
          <w:lang w:val="en-US"/>
        </w:rPr>
        <w:t xml:space="preserve"> 2. </w:t>
      </w:r>
      <w:r w:rsidRPr="006761E5">
        <w:rPr>
          <w:iCs/>
          <w:sz w:val="24"/>
          <w:szCs w:val="24"/>
        </w:rPr>
        <w:t>Общие</w:t>
      </w:r>
      <w:r w:rsidRPr="0027766D">
        <w:rPr>
          <w:iCs/>
          <w:sz w:val="24"/>
          <w:szCs w:val="24"/>
          <w:lang w:val="en-US"/>
        </w:rPr>
        <w:t xml:space="preserve"> </w:t>
      </w:r>
      <w:r w:rsidRPr="006761E5">
        <w:rPr>
          <w:iCs/>
          <w:sz w:val="24"/>
          <w:szCs w:val="24"/>
        </w:rPr>
        <w:t>термины</w:t>
      </w:r>
      <w:r w:rsidRPr="0027766D">
        <w:rPr>
          <w:iCs/>
          <w:sz w:val="24"/>
          <w:szCs w:val="24"/>
          <w:lang w:val="en-US"/>
        </w:rPr>
        <w:t xml:space="preserve"> </w:t>
      </w:r>
      <w:r w:rsidRPr="006761E5">
        <w:rPr>
          <w:iCs/>
          <w:sz w:val="24"/>
          <w:szCs w:val="24"/>
        </w:rPr>
        <w:t>для</w:t>
      </w:r>
      <w:r w:rsidRPr="0027766D">
        <w:rPr>
          <w:iCs/>
          <w:sz w:val="24"/>
          <w:szCs w:val="24"/>
          <w:lang w:val="en-US"/>
        </w:rPr>
        <w:t xml:space="preserve"> </w:t>
      </w:r>
      <w:r w:rsidRPr="006761E5">
        <w:rPr>
          <w:iCs/>
          <w:sz w:val="24"/>
          <w:szCs w:val="24"/>
        </w:rPr>
        <w:t>неразрушающих</w:t>
      </w:r>
      <w:r w:rsidRPr="0027766D">
        <w:rPr>
          <w:iCs/>
          <w:sz w:val="24"/>
          <w:szCs w:val="24"/>
          <w:lang w:val="en-US"/>
        </w:rPr>
        <w:t xml:space="preserve"> </w:t>
      </w:r>
      <w:r w:rsidRPr="006761E5">
        <w:rPr>
          <w:iCs/>
          <w:sz w:val="24"/>
          <w:szCs w:val="24"/>
        </w:rPr>
        <w:t>методов</w:t>
      </w:r>
      <w:r w:rsidRPr="0027766D">
        <w:rPr>
          <w:iCs/>
          <w:sz w:val="24"/>
          <w:szCs w:val="24"/>
          <w:lang w:val="en-US"/>
        </w:rPr>
        <w:t xml:space="preserve"> </w:t>
      </w:r>
      <w:r w:rsidRPr="006761E5">
        <w:rPr>
          <w:iCs/>
          <w:sz w:val="24"/>
          <w:szCs w:val="24"/>
        </w:rPr>
        <w:t>контроля</w:t>
      </w:r>
      <w:r w:rsidRPr="0027766D">
        <w:rPr>
          <w:iCs/>
          <w:sz w:val="24"/>
          <w:szCs w:val="24"/>
          <w:lang w:val="en-US"/>
        </w:rPr>
        <w:t>)</w:t>
      </w:r>
    </w:p>
    <w:p w14:paraId="6F230BC0" w14:textId="0E7E1EB8" w:rsidR="00F84E3F" w:rsidRPr="006761E5" w:rsidRDefault="00F84E3F" w:rsidP="00B64024">
      <w:pPr>
        <w:spacing w:line="353" w:lineRule="auto"/>
        <w:ind w:firstLine="709"/>
        <w:jc w:val="both"/>
        <w:rPr>
          <w:iCs/>
          <w:sz w:val="24"/>
          <w:szCs w:val="24"/>
          <w:vertAlign w:val="superscript"/>
          <w:lang w:val="en-US"/>
        </w:rPr>
      </w:pPr>
      <w:r w:rsidRPr="006761E5">
        <w:rPr>
          <w:sz w:val="24"/>
          <w:szCs w:val="24"/>
          <w:lang w:val="en-US"/>
        </w:rPr>
        <w:t>EN 1330-4:2000</w:t>
      </w:r>
      <w:r w:rsidR="00C82C88" w:rsidRPr="00C82C88">
        <w:rPr>
          <w:sz w:val="24"/>
          <w:szCs w:val="24"/>
          <w:lang w:val="en-US"/>
        </w:rPr>
        <w:t>,</w:t>
      </w:r>
      <w:r w:rsidRPr="006761E5">
        <w:rPr>
          <w:iCs/>
          <w:sz w:val="24"/>
          <w:szCs w:val="24"/>
          <w:lang w:val="en-US"/>
        </w:rPr>
        <w:t xml:space="preserve"> Non-destructive testing — Terminology — Part 4: Terms used in ultrasonic testing (</w:t>
      </w:r>
      <w:r w:rsidRPr="006761E5">
        <w:rPr>
          <w:iCs/>
          <w:sz w:val="24"/>
          <w:szCs w:val="24"/>
        </w:rPr>
        <w:t>Неразрушающий</w:t>
      </w:r>
      <w:r w:rsidRPr="006761E5">
        <w:rPr>
          <w:iCs/>
          <w:sz w:val="24"/>
          <w:szCs w:val="24"/>
          <w:lang w:val="en-US"/>
        </w:rPr>
        <w:t xml:space="preserve"> </w:t>
      </w:r>
      <w:r w:rsidRPr="006761E5">
        <w:rPr>
          <w:iCs/>
          <w:sz w:val="24"/>
          <w:szCs w:val="24"/>
        </w:rPr>
        <w:t>контроль</w:t>
      </w:r>
      <w:r w:rsidRPr="006761E5">
        <w:rPr>
          <w:iCs/>
          <w:sz w:val="24"/>
          <w:szCs w:val="24"/>
          <w:lang w:val="en-US"/>
        </w:rPr>
        <w:t xml:space="preserve">. </w:t>
      </w:r>
      <w:r w:rsidRPr="006761E5">
        <w:rPr>
          <w:iCs/>
          <w:sz w:val="24"/>
          <w:szCs w:val="24"/>
        </w:rPr>
        <w:t>Терминология</w:t>
      </w:r>
      <w:r w:rsidRPr="006761E5">
        <w:rPr>
          <w:iCs/>
          <w:sz w:val="24"/>
          <w:szCs w:val="24"/>
          <w:lang w:val="en-US"/>
        </w:rPr>
        <w:t xml:space="preserve">. </w:t>
      </w:r>
      <w:r w:rsidRPr="006761E5">
        <w:rPr>
          <w:iCs/>
          <w:sz w:val="24"/>
          <w:szCs w:val="24"/>
        </w:rPr>
        <w:t>Часть</w:t>
      </w:r>
      <w:r w:rsidRPr="006761E5">
        <w:rPr>
          <w:iCs/>
          <w:sz w:val="24"/>
          <w:szCs w:val="24"/>
          <w:lang w:val="en-US"/>
        </w:rPr>
        <w:t xml:space="preserve"> 4. </w:t>
      </w:r>
      <w:r w:rsidRPr="006761E5">
        <w:rPr>
          <w:iCs/>
          <w:sz w:val="24"/>
          <w:szCs w:val="24"/>
        </w:rPr>
        <w:t>Термины</w:t>
      </w:r>
      <w:r w:rsidRPr="006761E5">
        <w:rPr>
          <w:iCs/>
          <w:sz w:val="24"/>
          <w:szCs w:val="24"/>
          <w:lang w:val="en-US"/>
        </w:rPr>
        <w:t xml:space="preserve">, </w:t>
      </w:r>
      <w:r w:rsidRPr="006761E5">
        <w:rPr>
          <w:iCs/>
          <w:sz w:val="24"/>
          <w:szCs w:val="24"/>
        </w:rPr>
        <w:t>применяемые</w:t>
      </w:r>
      <w:r w:rsidRPr="006761E5">
        <w:rPr>
          <w:iCs/>
          <w:sz w:val="24"/>
          <w:szCs w:val="24"/>
          <w:lang w:val="en-US"/>
        </w:rPr>
        <w:t xml:space="preserve"> </w:t>
      </w:r>
      <w:r w:rsidRPr="006761E5">
        <w:rPr>
          <w:iCs/>
          <w:sz w:val="24"/>
          <w:szCs w:val="24"/>
        </w:rPr>
        <w:t>при</w:t>
      </w:r>
      <w:r w:rsidRPr="006761E5">
        <w:rPr>
          <w:iCs/>
          <w:sz w:val="24"/>
          <w:szCs w:val="24"/>
          <w:lang w:val="en-US"/>
        </w:rPr>
        <w:t xml:space="preserve"> </w:t>
      </w:r>
      <w:r w:rsidRPr="006761E5">
        <w:rPr>
          <w:iCs/>
          <w:sz w:val="24"/>
          <w:szCs w:val="24"/>
        </w:rPr>
        <w:t>ультразвуковом</w:t>
      </w:r>
      <w:r w:rsidRPr="006761E5">
        <w:rPr>
          <w:iCs/>
          <w:sz w:val="24"/>
          <w:szCs w:val="24"/>
          <w:lang w:val="en-US"/>
        </w:rPr>
        <w:t xml:space="preserve"> </w:t>
      </w:r>
      <w:r w:rsidRPr="006761E5">
        <w:rPr>
          <w:iCs/>
          <w:sz w:val="24"/>
          <w:szCs w:val="24"/>
        </w:rPr>
        <w:t>контроле</w:t>
      </w:r>
      <w:r w:rsidRPr="006761E5">
        <w:rPr>
          <w:iCs/>
          <w:sz w:val="24"/>
          <w:szCs w:val="24"/>
          <w:lang w:val="en-US"/>
        </w:rPr>
        <w:t>)</w:t>
      </w:r>
      <w:r w:rsidR="00C82C88" w:rsidRPr="00C82C88">
        <w:rPr>
          <w:rStyle w:val="af0"/>
          <w:iCs/>
          <w:sz w:val="24"/>
          <w:szCs w:val="24"/>
          <w:lang w:val="en-US"/>
        </w:rPr>
        <w:t xml:space="preserve"> </w:t>
      </w:r>
      <w:r w:rsidR="00C82C88" w:rsidRPr="006761E5">
        <w:rPr>
          <w:rStyle w:val="af0"/>
          <w:iCs/>
          <w:sz w:val="24"/>
          <w:szCs w:val="24"/>
        </w:rPr>
        <w:footnoteReference w:id="4"/>
      </w:r>
      <w:r w:rsidR="00C82C88" w:rsidRPr="00D36880">
        <w:rPr>
          <w:sz w:val="24"/>
          <w:szCs w:val="24"/>
          <w:vertAlign w:val="superscript"/>
          <w:lang w:val="en-US"/>
        </w:rPr>
        <w:t>)</w:t>
      </w:r>
    </w:p>
    <w:p w14:paraId="2E86C1E2" w14:textId="5E8360D5" w:rsidR="00DF43D1" w:rsidRPr="006761E5" w:rsidRDefault="00DF43D1" w:rsidP="00B64024">
      <w:pPr>
        <w:spacing w:line="353" w:lineRule="auto"/>
        <w:ind w:firstLine="709"/>
        <w:jc w:val="both"/>
        <w:rPr>
          <w:iCs/>
          <w:sz w:val="24"/>
          <w:szCs w:val="24"/>
        </w:rPr>
      </w:pPr>
      <w:r w:rsidRPr="006761E5">
        <w:rPr>
          <w:sz w:val="24"/>
          <w:szCs w:val="24"/>
          <w:lang w:val="en-US"/>
        </w:rPr>
        <w:t>EN 12668-1</w:t>
      </w:r>
      <w:r w:rsidR="00C82C88" w:rsidRPr="00C82C88">
        <w:rPr>
          <w:sz w:val="24"/>
          <w:szCs w:val="24"/>
          <w:lang w:val="en-US"/>
        </w:rPr>
        <w:t>,</w:t>
      </w:r>
      <w:r w:rsidR="00120910" w:rsidRPr="006761E5">
        <w:rPr>
          <w:sz w:val="24"/>
          <w:szCs w:val="24"/>
          <w:lang w:val="en-US"/>
        </w:rPr>
        <w:t xml:space="preserve"> </w:t>
      </w:r>
      <w:r w:rsidR="00120910" w:rsidRPr="006761E5">
        <w:rPr>
          <w:iCs/>
          <w:sz w:val="24"/>
          <w:szCs w:val="24"/>
          <w:lang w:val="en-US"/>
        </w:rPr>
        <w:t xml:space="preserve">Non-destructive testing – Characterization and verification of ultrasonic examination </w:t>
      </w:r>
      <w:r w:rsidRPr="006761E5">
        <w:rPr>
          <w:iCs/>
          <w:sz w:val="24"/>
          <w:szCs w:val="24"/>
          <w:lang w:val="en-US"/>
        </w:rPr>
        <w:t>equipment – Part 1: Instruments (</w:t>
      </w:r>
      <w:r w:rsidRPr="006761E5">
        <w:rPr>
          <w:iCs/>
          <w:sz w:val="24"/>
          <w:szCs w:val="24"/>
        </w:rPr>
        <w:t>Неразрушающий</w:t>
      </w:r>
      <w:r w:rsidRPr="006761E5">
        <w:rPr>
          <w:iCs/>
          <w:sz w:val="24"/>
          <w:szCs w:val="24"/>
          <w:lang w:val="en-US"/>
        </w:rPr>
        <w:t xml:space="preserve"> </w:t>
      </w:r>
      <w:r w:rsidRPr="006761E5">
        <w:rPr>
          <w:iCs/>
          <w:sz w:val="24"/>
          <w:szCs w:val="24"/>
        </w:rPr>
        <w:t>контроль</w:t>
      </w:r>
      <w:r w:rsidRPr="006761E5">
        <w:rPr>
          <w:iCs/>
          <w:sz w:val="24"/>
          <w:szCs w:val="24"/>
          <w:lang w:val="en-US"/>
        </w:rPr>
        <w:t xml:space="preserve">. </w:t>
      </w:r>
      <w:r w:rsidRPr="006761E5">
        <w:rPr>
          <w:iCs/>
          <w:sz w:val="24"/>
          <w:szCs w:val="24"/>
        </w:rPr>
        <w:t>Определение характеристик и проверка оборудования для ультразвукового контроля. Часть 1. Приборы)</w:t>
      </w:r>
    </w:p>
    <w:p w14:paraId="02C8BBC5" w14:textId="7E877366" w:rsidR="006C1001" w:rsidRPr="006761E5" w:rsidRDefault="00DF43D1" w:rsidP="00B64024">
      <w:pPr>
        <w:spacing w:line="353" w:lineRule="auto"/>
        <w:ind w:firstLine="709"/>
        <w:jc w:val="both"/>
        <w:rPr>
          <w:iCs/>
          <w:sz w:val="24"/>
          <w:szCs w:val="24"/>
        </w:rPr>
      </w:pPr>
      <w:r w:rsidRPr="006761E5">
        <w:rPr>
          <w:sz w:val="24"/>
          <w:szCs w:val="24"/>
          <w:lang w:val="en-US"/>
        </w:rPr>
        <w:t>EN 12668-2</w:t>
      </w:r>
      <w:r w:rsidR="00C82C88" w:rsidRPr="00C82C88">
        <w:rPr>
          <w:sz w:val="24"/>
          <w:szCs w:val="24"/>
          <w:lang w:val="en-US"/>
        </w:rPr>
        <w:t>,</w:t>
      </w:r>
      <w:r w:rsidR="00120910" w:rsidRPr="006761E5">
        <w:rPr>
          <w:sz w:val="24"/>
          <w:szCs w:val="24"/>
          <w:lang w:val="en-US"/>
        </w:rPr>
        <w:t xml:space="preserve"> </w:t>
      </w:r>
      <w:r w:rsidR="00120910" w:rsidRPr="006761E5">
        <w:rPr>
          <w:iCs/>
          <w:sz w:val="24"/>
          <w:szCs w:val="24"/>
          <w:lang w:val="en-US"/>
        </w:rPr>
        <w:t>Non-destructive testing — Characterization and verification of ultrasonic examination equipment – Part 2: Probes</w:t>
      </w:r>
      <w:r w:rsidRPr="006761E5">
        <w:rPr>
          <w:iCs/>
          <w:sz w:val="24"/>
          <w:szCs w:val="24"/>
          <w:lang w:val="en-US"/>
        </w:rPr>
        <w:t xml:space="preserve"> (</w:t>
      </w:r>
      <w:r w:rsidRPr="006761E5">
        <w:rPr>
          <w:iCs/>
          <w:sz w:val="24"/>
          <w:szCs w:val="24"/>
        </w:rPr>
        <w:t>Неразрушающий</w:t>
      </w:r>
      <w:r w:rsidRPr="006761E5">
        <w:rPr>
          <w:iCs/>
          <w:sz w:val="24"/>
          <w:szCs w:val="24"/>
          <w:lang w:val="en-US"/>
        </w:rPr>
        <w:t xml:space="preserve"> </w:t>
      </w:r>
      <w:r w:rsidRPr="006761E5">
        <w:rPr>
          <w:iCs/>
          <w:sz w:val="24"/>
          <w:szCs w:val="24"/>
        </w:rPr>
        <w:t>контроль</w:t>
      </w:r>
      <w:r w:rsidRPr="006761E5">
        <w:rPr>
          <w:iCs/>
          <w:sz w:val="24"/>
          <w:szCs w:val="24"/>
          <w:lang w:val="en-US"/>
        </w:rPr>
        <w:t xml:space="preserve">. </w:t>
      </w:r>
      <w:r w:rsidRPr="006761E5">
        <w:rPr>
          <w:iCs/>
          <w:sz w:val="24"/>
          <w:szCs w:val="24"/>
        </w:rPr>
        <w:t>Определение характеристик и проверка оборудования для ультразвукового контроля. Часть</w:t>
      </w:r>
      <w:r w:rsidRPr="006761E5">
        <w:rPr>
          <w:iCs/>
          <w:sz w:val="24"/>
          <w:szCs w:val="24"/>
          <w:lang w:val="en-US"/>
        </w:rPr>
        <w:t> </w:t>
      </w:r>
      <w:r w:rsidRPr="006761E5">
        <w:rPr>
          <w:iCs/>
          <w:sz w:val="24"/>
          <w:szCs w:val="24"/>
        </w:rPr>
        <w:t>2. Преобразователи)</w:t>
      </w:r>
    </w:p>
    <w:p w14:paraId="69D81EAD" w14:textId="7D9B387C" w:rsidR="00120910" w:rsidRPr="006761E5" w:rsidRDefault="00DF70AB" w:rsidP="00B64024">
      <w:pPr>
        <w:spacing w:line="353" w:lineRule="auto"/>
        <w:ind w:firstLine="709"/>
        <w:jc w:val="both"/>
        <w:rPr>
          <w:iCs/>
          <w:sz w:val="24"/>
          <w:szCs w:val="24"/>
        </w:rPr>
      </w:pPr>
      <w:r w:rsidRPr="006761E5">
        <w:rPr>
          <w:sz w:val="24"/>
          <w:szCs w:val="24"/>
          <w:lang w:val="en-US"/>
        </w:rPr>
        <w:t>EN 12668-3</w:t>
      </w:r>
      <w:r w:rsidR="00C82C88" w:rsidRPr="00C82C88">
        <w:rPr>
          <w:sz w:val="24"/>
          <w:szCs w:val="24"/>
          <w:lang w:val="en-US"/>
        </w:rPr>
        <w:t>,</w:t>
      </w:r>
      <w:r w:rsidR="00120910" w:rsidRPr="006761E5">
        <w:rPr>
          <w:sz w:val="24"/>
          <w:szCs w:val="24"/>
          <w:lang w:val="en-US"/>
        </w:rPr>
        <w:t xml:space="preserve"> </w:t>
      </w:r>
      <w:r w:rsidR="00120910" w:rsidRPr="006761E5">
        <w:rPr>
          <w:iCs/>
          <w:sz w:val="24"/>
          <w:szCs w:val="24"/>
          <w:lang w:val="en-US"/>
        </w:rPr>
        <w:t>Non-destructive testing – Characterization and verification of ultrasonic examination equipment – Part 3: Com</w:t>
      </w:r>
      <w:r w:rsidRPr="006761E5">
        <w:rPr>
          <w:iCs/>
          <w:sz w:val="24"/>
          <w:szCs w:val="24"/>
          <w:lang w:val="en-US"/>
        </w:rPr>
        <w:t>bined equipment (</w:t>
      </w:r>
      <w:r w:rsidRPr="006761E5">
        <w:rPr>
          <w:iCs/>
          <w:sz w:val="24"/>
          <w:szCs w:val="24"/>
        </w:rPr>
        <w:t>Неразрушающий</w:t>
      </w:r>
      <w:r w:rsidRPr="006761E5">
        <w:rPr>
          <w:iCs/>
          <w:sz w:val="24"/>
          <w:szCs w:val="24"/>
          <w:lang w:val="en-US"/>
        </w:rPr>
        <w:t xml:space="preserve"> </w:t>
      </w:r>
      <w:r w:rsidRPr="006761E5">
        <w:rPr>
          <w:iCs/>
          <w:sz w:val="24"/>
          <w:szCs w:val="24"/>
        </w:rPr>
        <w:t>контроль</w:t>
      </w:r>
      <w:r w:rsidRPr="006761E5">
        <w:rPr>
          <w:iCs/>
          <w:sz w:val="24"/>
          <w:szCs w:val="24"/>
          <w:lang w:val="en-US"/>
        </w:rPr>
        <w:t xml:space="preserve">. </w:t>
      </w:r>
      <w:r w:rsidRPr="006761E5">
        <w:rPr>
          <w:iCs/>
          <w:sz w:val="24"/>
          <w:szCs w:val="24"/>
        </w:rPr>
        <w:t>Определение характеристик и проверка оборудования для ультразвукового контроля. Часть 3. Комбинированное оборудование)</w:t>
      </w:r>
    </w:p>
    <w:p w14:paraId="3E9464C6" w14:textId="77777777" w:rsidR="00057274" w:rsidRPr="00055D8E" w:rsidRDefault="00057274" w:rsidP="004221A1">
      <w:pPr>
        <w:spacing w:line="360" w:lineRule="auto"/>
        <w:ind w:firstLine="709"/>
        <w:jc w:val="both"/>
        <w:rPr>
          <w:sz w:val="24"/>
          <w:szCs w:val="24"/>
        </w:rPr>
      </w:pPr>
    </w:p>
    <w:p w14:paraId="12B959C2" w14:textId="04315D51" w:rsidR="00057274" w:rsidRDefault="00057274" w:rsidP="004221A1">
      <w:pPr>
        <w:spacing w:line="360" w:lineRule="auto"/>
        <w:ind w:firstLine="709"/>
        <w:jc w:val="both"/>
        <w:rPr>
          <w:sz w:val="24"/>
          <w:szCs w:val="24"/>
        </w:rPr>
      </w:pPr>
    </w:p>
    <w:p w14:paraId="74D59004" w14:textId="5FA59159" w:rsidR="006076FA" w:rsidRDefault="006076FA" w:rsidP="004221A1">
      <w:pPr>
        <w:spacing w:line="360" w:lineRule="auto"/>
        <w:ind w:firstLine="709"/>
        <w:jc w:val="both"/>
        <w:rPr>
          <w:sz w:val="24"/>
          <w:szCs w:val="24"/>
        </w:rPr>
      </w:pPr>
    </w:p>
    <w:p w14:paraId="6DC5FBD0" w14:textId="0E1DE6AE" w:rsidR="00E46F8C" w:rsidRDefault="00E46F8C" w:rsidP="004221A1">
      <w:pPr>
        <w:spacing w:line="360" w:lineRule="auto"/>
        <w:ind w:firstLine="709"/>
        <w:jc w:val="both"/>
        <w:rPr>
          <w:sz w:val="24"/>
          <w:szCs w:val="24"/>
        </w:rPr>
      </w:pPr>
    </w:p>
    <w:p w14:paraId="2C276971" w14:textId="77777777" w:rsidR="00E46F8C" w:rsidRPr="00055D8E" w:rsidRDefault="00E46F8C" w:rsidP="004221A1">
      <w:pPr>
        <w:spacing w:line="360" w:lineRule="auto"/>
        <w:ind w:firstLine="709"/>
        <w:jc w:val="both"/>
        <w:rPr>
          <w:sz w:val="24"/>
          <w:szCs w:val="24"/>
        </w:rPr>
      </w:pPr>
    </w:p>
    <w:p w14:paraId="231DAFD7" w14:textId="1126A5F5" w:rsidR="00120910" w:rsidRPr="00AD3BF6" w:rsidRDefault="00DF70AB" w:rsidP="004221A1">
      <w:pPr>
        <w:spacing w:line="360" w:lineRule="auto"/>
        <w:ind w:firstLine="709"/>
        <w:jc w:val="both"/>
        <w:rPr>
          <w:iCs/>
          <w:sz w:val="24"/>
          <w:szCs w:val="24"/>
        </w:rPr>
      </w:pPr>
      <w:r w:rsidRPr="006761E5">
        <w:rPr>
          <w:sz w:val="24"/>
          <w:szCs w:val="24"/>
          <w:lang w:val="en-US"/>
        </w:rPr>
        <w:lastRenderedPageBreak/>
        <w:t>ENV 583-6</w:t>
      </w:r>
      <w:r w:rsidR="00C82C88" w:rsidRPr="00C82C88">
        <w:rPr>
          <w:sz w:val="24"/>
          <w:szCs w:val="24"/>
          <w:lang w:val="en-US"/>
        </w:rPr>
        <w:t>,</w:t>
      </w:r>
      <w:r w:rsidR="00C82C88" w:rsidRPr="00C82C88">
        <w:rPr>
          <w:sz w:val="24"/>
          <w:szCs w:val="24"/>
          <w:vertAlign w:val="superscript"/>
          <w:lang w:val="en-US"/>
        </w:rPr>
        <w:t xml:space="preserve"> </w:t>
      </w:r>
      <w:r w:rsidR="00120910" w:rsidRPr="006761E5">
        <w:rPr>
          <w:iCs/>
          <w:sz w:val="24"/>
          <w:szCs w:val="24"/>
          <w:lang w:val="en-US"/>
        </w:rPr>
        <w:t xml:space="preserve">Non-destructive testing – Ultrasonic examination – Part 6: </w:t>
      </w:r>
      <w:r w:rsidR="00120910" w:rsidRPr="0063032F">
        <w:rPr>
          <w:iCs/>
          <w:sz w:val="24"/>
          <w:szCs w:val="24"/>
          <w:lang w:val="en-US"/>
        </w:rPr>
        <w:t>Time-of-flight diffraction technique as a meth</w:t>
      </w:r>
      <w:r w:rsidR="00120910" w:rsidRPr="006761E5">
        <w:rPr>
          <w:iCs/>
          <w:sz w:val="24"/>
          <w:szCs w:val="24"/>
          <w:lang w:val="en-US"/>
        </w:rPr>
        <w:t xml:space="preserve">od for detection </w:t>
      </w:r>
      <w:r w:rsidR="00120910" w:rsidRPr="00AD3BF6">
        <w:rPr>
          <w:iCs/>
          <w:sz w:val="24"/>
          <w:szCs w:val="24"/>
          <w:lang w:val="en-US"/>
        </w:rPr>
        <w:t>and sizing of discontinuities</w:t>
      </w:r>
      <w:r w:rsidRPr="00AD3BF6">
        <w:rPr>
          <w:iCs/>
          <w:sz w:val="24"/>
          <w:szCs w:val="24"/>
          <w:lang w:val="en-US"/>
        </w:rPr>
        <w:t xml:space="preserve"> (</w:t>
      </w:r>
      <w:r w:rsidRPr="00AD3BF6">
        <w:rPr>
          <w:iCs/>
          <w:sz w:val="24"/>
          <w:szCs w:val="24"/>
        </w:rPr>
        <w:t>Неразрушающий</w:t>
      </w:r>
      <w:r w:rsidRPr="00AD3BF6">
        <w:rPr>
          <w:iCs/>
          <w:sz w:val="24"/>
          <w:szCs w:val="24"/>
          <w:lang w:val="en-US"/>
        </w:rPr>
        <w:t xml:space="preserve"> </w:t>
      </w:r>
      <w:r w:rsidRPr="00AD3BF6">
        <w:rPr>
          <w:iCs/>
          <w:sz w:val="24"/>
          <w:szCs w:val="24"/>
        </w:rPr>
        <w:t>контроль</w:t>
      </w:r>
      <w:r w:rsidRPr="00AD3BF6">
        <w:rPr>
          <w:iCs/>
          <w:sz w:val="24"/>
          <w:szCs w:val="24"/>
          <w:lang w:val="en-US"/>
        </w:rPr>
        <w:t xml:space="preserve">. </w:t>
      </w:r>
      <w:r w:rsidRPr="00AD3BF6">
        <w:rPr>
          <w:iCs/>
          <w:sz w:val="24"/>
          <w:szCs w:val="24"/>
        </w:rPr>
        <w:t>Ультразвуковой контроль. Часть 6.</w:t>
      </w:r>
      <w:r w:rsidR="00E32215" w:rsidRPr="00AD3BF6">
        <w:rPr>
          <w:iCs/>
          <w:sz w:val="24"/>
          <w:szCs w:val="24"/>
        </w:rPr>
        <w:t xml:space="preserve"> Д</w:t>
      </w:r>
      <w:r w:rsidR="0063032F" w:rsidRPr="00AD3BF6">
        <w:rPr>
          <w:iCs/>
          <w:sz w:val="24"/>
          <w:szCs w:val="24"/>
        </w:rPr>
        <w:t>ифракционно-временно</w:t>
      </w:r>
      <w:r w:rsidR="00876FFC" w:rsidRPr="00AD3BF6">
        <w:rPr>
          <w:iCs/>
          <w:sz w:val="24"/>
          <w:szCs w:val="24"/>
        </w:rPr>
        <w:t xml:space="preserve">й метод, как </w:t>
      </w:r>
      <w:r w:rsidRPr="00AD3BF6">
        <w:rPr>
          <w:iCs/>
          <w:sz w:val="24"/>
          <w:szCs w:val="24"/>
        </w:rPr>
        <w:t xml:space="preserve"> метод для обнаружения и установления размеров несплошностей)</w:t>
      </w:r>
      <w:r w:rsidR="00C82C88" w:rsidRPr="00AD3BF6">
        <w:rPr>
          <w:rStyle w:val="af0"/>
          <w:iCs/>
          <w:sz w:val="24"/>
          <w:szCs w:val="24"/>
        </w:rPr>
        <w:t xml:space="preserve"> </w:t>
      </w:r>
      <w:r w:rsidR="00C82C88" w:rsidRPr="00AD3BF6">
        <w:rPr>
          <w:rStyle w:val="af0"/>
          <w:iCs/>
          <w:sz w:val="24"/>
          <w:szCs w:val="24"/>
        </w:rPr>
        <w:footnoteReference w:id="5"/>
      </w:r>
      <w:r w:rsidR="00C82C88" w:rsidRPr="00AD3BF6">
        <w:rPr>
          <w:sz w:val="24"/>
          <w:szCs w:val="24"/>
          <w:vertAlign w:val="superscript"/>
        </w:rPr>
        <w:t>)</w:t>
      </w:r>
    </w:p>
    <w:p w14:paraId="32EEEAC4" w14:textId="1C532826" w:rsidR="00ED287B" w:rsidRPr="0027766D" w:rsidRDefault="00ED287B" w:rsidP="005E629A">
      <w:pPr>
        <w:spacing w:before="240" w:after="240" w:line="360" w:lineRule="auto"/>
        <w:ind w:firstLine="709"/>
        <w:jc w:val="both"/>
        <w:rPr>
          <w:rFonts w:eastAsia="Arial,Bold"/>
          <w:b/>
          <w:bCs/>
          <w:iCs/>
          <w:sz w:val="28"/>
          <w:szCs w:val="28"/>
        </w:rPr>
      </w:pPr>
      <w:r w:rsidRPr="0027766D">
        <w:rPr>
          <w:b/>
          <w:bCs/>
          <w:iCs/>
          <w:sz w:val="28"/>
          <w:szCs w:val="28"/>
        </w:rPr>
        <w:t xml:space="preserve">3 </w:t>
      </w:r>
      <w:r w:rsidR="00380895" w:rsidRPr="0027766D">
        <w:rPr>
          <w:rFonts w:eastAsia="Arial,Bold"/>
          <w:b/>
          <w:bCs/>
          <w:iCs/>
          <w:sz w:val="28"/>
          <w:szCs w:val="28"/>
        </w:rPr>
        <w:t>Термины</w:t>
      </w:r>
      <w:r w:rsidR="006660CC" w:rsidRPr="0027766D">
        <w:rPr>
          <w:rFonts w:eastAsia="Arial,Bold"/>
          <w:b/>
          <w:bCs/>
          <w:iCs/>
          <w:sz w:val="28"/>
          <w:szCs w:val="28"/>
        </w:rPr>
        <w:t xml:space="preserve"> и определения</w:t>
      </w:r>
    </w:p>
    <w:p w14:paraId="34F09E22" w14:textId="752E9976" w:rsidR="005B1742" w:rsidRPr="00B64024" w:rsidRDefault="00A446DD" w:rsidP="005E629A">
      <w:pPr>
        <w:spacing w:line="360" w:lineRule="auto"/>
        <w:ind w:firstLine="709"/>
        <w:jc w:val="both"/>
        <w:rPr>
          <w:iCs/>
          <w:sz w:val="24"/>
          <w:szCs w:val="24"/>
        </w:rPr>
      </w:pPr>
      <w:r w:rsidRPr="00B64024">
        <w:rPr>
          <w:sz w:val="24"/>
          <w:szCs w:val="24"/>
        </w:rPr>
        <w:t>В настоящем стандарте применены термины по</w:t>
      </w:r>
      <w:r w:rsidRPr="00B64024">
        <w:rPr>
          <w:iCs/>
          <w:sz w:val="24"/>
          <w:szCs w:val="24"/>
        </w:rPr>
        <w:t xml:space="preserve"> </w:t>
      </w:r>
      <w:r w:rsidR="005B1742" w:rsidRPr="00B64024">
        <w:rPr>
          <w:iCs/>
          <w:sz w:val="24"/>
          <w:szCs w:val="24"/>
        </w:rPr>
        <w:t>E</w:t>
      </w:r>
      <w:r w:rsidR="00EA58EF">
        <w:rPr>
          <w:iCs/>
          <w:sz w:val="24"/>
          <w:szCs w:val="24"/>
        </w:rPr>
        <w:t>Н</w:t>
      </w:r>
      <w:r w:rsidR="005B1742" w:rsidRPr="00B64024">
        <w:rPr>
          <w:iCs/>
          <w:sz w:val="24"/>
          <w:szCs w:val="24"/>
        </w:rPr>
        <w:t> 1330</w:t>
      </w:r>
      <w:r w:rsidR="00B64024" w:rsidRPr="00B64024">
        <w:rPr>
          <w:bCs/>
          <w:sz w:val="24"/>
          <w:szCs w:val="24"/>
        </w:rPr>
        <w:t>-</w:t>
      </w:r>
      <w:r w:rsidR="005B1742" w:rsidRPr="00B64024">
        <w:rPr>
          <w:iCs/>
          <w:sz w:val="24"/>
          <w:szCs w:val="24"/>
        </w:rPr>
        <w:t>2:1998 и E</w:t>
      </w:r>
      <w:r w:rsidR="00EA58EF">
        <w:rPr>
          <w:iCs/>
          <w:sz w:val="24"/>
          <w:szCs w:val="24"/>
        </w:rPr>
        <w:t>Н</w:t>
      </w:r>
      <w:r w:rsidR="005B1742" w:rsidRPr="00B64024">
        <w:rPr>
          <w:iCs/>
          <w:sz w:val="24"/>
          <w:szCs w:val="24"/>
        </w:rPr>
        <w:t> 1330</w:t>
      </w:r>
      <w:r w:rsidR="00B64024">
        <w:rPr>
          <w:bCs/>
          <w:sz w:val="24"/>
          <w:szCs w:val="24"/>
        </w:rPr>
        <w:t>-</w:t>
      </w:r>
      <w:r w:rsidR="005B1742" w:rsidRPr="00B64024">
        <w:rPr>
          <w:iCs/>
          <w:sz w:val="24"/>
          <w:szCs w:val="24"/>
        </w:rPr>
        <w:t>4:2000.</w:t>
      </w:r>
    </w:p>
    <w:p w14:paraId="3181A833" w14:textId="39BCABC9" w:rsidR="00F56641" w:rsidRPr="0027766D" w:rsidRDefault="00F56641" w:rsidP="005E629A">
      <w:pPr>
        <w:spacing w:before="240" w:after="240" w:line="360" w:lineRule="auto"/>
        <w:ind w:firstLine="709"/>
        <w:jc w:val="both"/>
        <w:rPr>
          <w:rFonts w:eastAsia="Arial,Bold"/>
          <w:b/>
          <w:bCs/>
          <w:iCs/>
          <w:sz w:val="28"/>
          <w:szCs w:val="28"/>
        </w:rPr>
      </w:pPr>
      <w:r w:rsidRPr="0027766D">
        <w:rPr>
          <w:b/>
          <w:bCs/>
          <w:iCs/>
          <w:sz w:val="28"/>
          <w:szCs w:val="28"/>
        </w:rPr>
        <w:t>4 О</w:t>
      </w:r>
      <w:r w:rsidRPr="0027766D">
        <w:rPr>
          <w:rFonts w:eastAsia="Arial,Bold"/>
          <w:b/>
          <w:bCs/>
          <w:iCs/>
          <w:sz w:val="28"/>
          <w:szCs w:val="28"/>
        </w:rPr>
        <w:t xml:space="preserve">бозначения </w:t>
      </w:r>
    </w:p>
    <w:p w14:paraId="69A2F203" w14:textId="5E21855A" w:rsidR="00F56641" w:rsidRDefault="00F56641" w:rsidP="000D79B6">
      <w:pPr>
        <w:spacing w:line="360" w:lineRule="auto"/>
        <w:ind w:firstLine="709"/>
        <w:jc w:val="both"/>
        <w:rPr>
          <w:iCs/>
          <w:sz w:val="24"/>
          <w:szCs w:val="24"/>
        </w:rPr>
      </w:pPr>
      <w:r w:rsidRPr="006761E5">
        <w:rPr>
          <w:iCs/>
          <w:sz w:val="24"/>
          <w:szCs w:val="24"/>
        </w:rPr>
        <w:t>Обозначения приведены в таблице 1.</w:t>
      </w:r>
    </w:p>
    <w:p w14:paraId="4705C761" w14:textId="77777777" w:rsidR="00912C0A" w:rsidRDefault="00912C0A" w:rsidP="000D79B6">
      <w:pPr>
        <w:spacing w:line="360" w:lineRule="auto"/>
        <w:ind w:firstLine="709"/>
        <w:jc w:val="both"/>
        <w:rPr>
          <w:iCs/>
          <w:sz w:val="24"/>
          <w:szCs w:val="24"/>
        </w:rPr>
      </w:pPr>
    </w:p>
    <w:p w14:paraId="2B2B4684" w14:textId="43BEAD7A" w:rsidR="005B1742" w:rsidRPr="0027766D" w:rsidRDefault="005B1742" w:rsidP="005F45A0">
      <w:pPr>
        <w:spacing w:after="120" w:line="360" w:lineRule="auto"/>
        <w:ind w:left="142"/>
        <w:rPr>
          <w:rFonts w:eastAsia="Arial,Bold"/>
          <w:bCs/>
          <w:iCs/>
          <w:sz w:val="22"/>
          <w:szCs w:val="22"/>
        </w:rPr>
      </w:pPr>
      <w:r w:rsidRPr="0027766D">
        <w:rPr>
          <w:rFonts w:eastAsia="Arial,Bold"/>
          <w:bCs/>
          <w:iCs/>
          <w:spacing w:val="40"/>
          <w:sz w:val="22"/>
          <w:szCs w:val="22"/>
        </w:rPr>
        <w:t>Таблица 1</w:t>
      </w:r>
      <w:r w:rsidRPr="0027766D">
        <w:rPr>
          <w:rFonts w:eastAsia="Arial,Bold"/>
          <w:bCs/>
          <w:iCs/>
          <w:sz w:val="22"/>
          <w:szCs w:val="22"/>
        </w:rPr>
        <w:t xml:space="preserve"> – </w:t>
      </w:r>
      <w:r w:rsidR="0083144A" w:rsidRPr="0027766D">
        <w:rPr>
          <w:rFonts w:eastAsia="Arial,Bold"/>
          <w:bCs/>
          <w:iCs/>
          <w:sz w:val="22"/>
          <w:szCs w:val="22"/>
        </w:rPr>
        <w:t>Условные о</w:t>
      </w:r>
      <w:r w:rsidR="00F50AD1" w:rsidRPr="0027766D">
        <w:rPr>
          <w:rFonts w:eastAsia="Arial,Bold"/>
          <w:bCs/>
          <w:iCs/>
          <w:sz w:val="22"/>
          <w:szCs w:val="22"/>
        </w:rPr>
        <w:t>бозначения</w:t>
      </w:r>
    </w:p>
    <w:tbl>
      <w:tblPr>
        <w:tblStyle w:val="af2"/>
        <w:tblW w:w="9923" w:type="dxa"/>
        <w:tblInd w:w="108" w:type="dxa"/>
        <w:tblLook w:val="04A0" w:firstRow="1" w:lastRow="0" w:firstColumn="1" w:lastColumn="0" w:noHBand="0" w:noVBand="1"/>
      </w:tblPr>
      <w:tblGrid>
        <w:gridCol w:w="1588"/>
        <w:gridCol w:w="6776"/>
        <w:gridCol w:w="1559"/>
      </w:tblGrid>
      <w:tr w:rsidR="005B1742" w:rsidRPr="006761E5" w14:paraId="4924E5C1" w14:textId="77777777" w:rsidTr="005540DC">
        <w:tc>
          <w:tcPr>
            <w:tcW w:w="1588" w:type="dxa"/>
            <w:tcBorders>
              <w:bottom w:val="double" w:sz="4" w:space="0" w:color="auto"/>
            </w:tcBorders>
            <w:vAlign w:val="center"/>
          </w:tcPr>
          <w:p w14:paraId="363CFF3C" w14:textId="68C170BF" w:rsidR="005B1742" w:rsidRPr="0027766D" w:rsidRDefault="00295F34" w:rsidP="00D36BA5">
            <w:pPr>
              <w:spacing w:line="360" w:lineRule="auto"/>
              <w:jc w:val="center"/>
              <w:rPr>
                <w:rFonts w:eastAsia="Arial,Bold"/>
                <w:bCs/>
                <w:iCs/>
                <w:sz w:val="22"/>
                <w:szCs w:val="22"/>
              </w:rPr>
            </w:pPr>
            <w:r w:rsidRPr="0027766D">
              <w:rPr>
                <w:rFonts w:eastAsia="Arial,Bold"/>
                <w:bCs/>
                <w:iCs/>
                <w:sz w:val="22"/>
                <w:szCs w:val="22"/>
              </w:rPr>
              <w:t>О</w:t>
            </w:r>
            <w:r w:rsidR="00F50AD1" w:rsidRPr="0027766D">
              <w:rPr>
                <w:rFonts w:eastAsia="Arial,Bold"/>
                <w:bCs/>
                <w:iCs/>
                <w:sz w:val="22"/>
                <w:szCs w:val="22"/>
              </w:rPr>
              <w:t>бозначени</w:t>
            </w:r>
            <w:r w:rsidR="00D36BA5">
              <w:rPr>
                <w:rFonts w:eastAsia="Arial,Bold"/>
                <w:bCs/>
                <w:iCs/>
                <w:sz w:val="22"/>
                <w:szCs w:val="22"/>
              </w:rPr>
              <w:t>е</w:t>
            </w:r>
          </w:p>
        </w:tc>
        <w:tc>
          <w:tcPr>
            <w:tcW w:w="6776" w:type="dxa"/>
            <w:tcBorders>
              <w:bottom w:val="double" w:sz="4" w:space="0" w:color="auto"/>
            </w:tcBorders>
            <w:vAlign w:val="center"/>
          </w:tcPr>
          <w:p w14:paraId="5D186CFF" w14:textId="612463E8" w:rsidR="005B1742" w:rsidRPr="0027766D" w:rsidRDefault="00F50AD1" w:rsidP="00D36BA5">
            <w:pPr>
              <w:spacing w:line="360" w:lineRule="auto"/>
              <w:jc w:val="center"/>
              <w:rPr>
                <w:rFonts w:eastAsia="Arial,Bold"/>
                <w:bCs/>
                <w:iCs/>
                <w:sz w:val="22"/>
                <w:szCs w:val="22"/>
              </w:rPr>
            </w:pPr>
            <w:r w:rsidRPr="0027766D">
              <w:rPr>
                <w:rFonts w:eastAsia="Arial,Bold"/>
                <w:bCs/>
                <w:iCs/>
                <w:sz w:val="22"/>
                <w:szCs w:val="22"/>
              </w:rPr>
              <w:t>Определени</w:t>
            </w:r>
            <w:r w:rsidR="00D36BA5">
              <w:rPr>
                <w:rFonts w:eastAsia="Arial,Bold"/>
                <w:bCs/>
                <w:iCs/>
                <w:sz w:val="22"/>
                <w:szCs w:val="22"/>
              </w:rPr>
              <w:t>е</w:t>
            </w:r>
          </w:p>
        </w:tc>
        <w:tc>
          <w:tcPr>
            <w:tcW w:w="1559" w:type="dxa"/>
            <w:tcBorders>
              <w:bottom w:val="double" w:sz="4" w:space="0" w:color="auto"/>
            </w:tcBorders>
            <w:vAlign w:val="center"/>
          </w:tcPr>
          <w:p w14:paraId="0D1A686D" w14:textId="654379F8" w:rsidR="005B1742" w:rsidRPr="0027766D" w:rsidRDefault="005B1742" w:rsidP="00D36BA5">
            <w:pPr>
              <w:spacing w:line="360" w:lineRule="auto"/>
              <w:jc w:val="center"/>
              <w:rPr>
                <w:rFonts w:eastAsia="Arial,Bold"/>
                <w:bCs/>
                <w:iCs/>
                <w:sz w:val="22"/>
                <w:szCs w:val="22"/>
              </w:rPr>
            </w:pPr>
            <w:r w:rsidRPr="0027766D">
              <w:rPr>
                <w:rFonts w:eastAsia="Arial,Bold"/>
                <w:bCs/>
                <w:iCs/>
                <w:sz w:val="22"/>
                <w:szCs w:val="22"/>
              </w:rPr>
              <w:t>Единиц</w:t>
            </w:r>
            <w:r w:rsidR="00D36BA5">
              <w:rPr>
                <w:rFonts w:eastAsia="Arial,Bold"/>
                <w:bCs/>
                <w:iCs/>
                <w:sz w:val="22"/>
                <w:szCs w:val="22"/>
              </w:rPr>
              <w:t xml:space="preserve">а </w:t>
            </w:r>
            <w:r w:rsidRPr="0027766D">
              <w:rPr>
                <w:rFonts w:eastAsia="Arial,Bold"/>
                <w:bCs/>
                <w:iCs/>
                <w:sz w:val="22"/>
                <w:szCs w:val="22"/>
              </w:rPr>
              <w:t>измерения</w:t>
            </w:r>
          </w:p>
        </w:tc>
      </w:tr>
      <w:tr w:rsidR="005B1742" w:rsidRPr="006761E5" w14:paraId="40C9D60D" w14:textId="77777777" w:rsidTr="005540DC">
        <w:tc>
          <w:tcPr>
            <w:tcW w:w="1588" w:type="dxa"/>
            <w:tcBorders>
              <w:top w:val="double" w:sz="4" w:space="0" w:color="auto"/>
              <w:bottom w:val="nil"/>
            </w:tcBorders>
          </w:tcPr>
          <w:p w14:paraId="278EF3E2" w14:textId="77777777" w:rsidR="005B1742" w:rsidRPr="00D36BA5" w:rsidRDefault="005B1742" w:rsidP="000D79B6">
            <w:pPr>
              <w:spacing w:line="360" w:lineRule="auto"/>
              <w:jc w:val="center"/>
              <w:rPr>
                <w:rFonts w:eastAsia="Arial,Bold"/>
                <w:bCs/>
                <w:i/>
                <w:iCs/>
                <w:sz w:val="24"/>
                <w:szCs w:val="24"/>
                <w:lang w:val="en-US"/>
              </w:rPr>
            </w:pPr>
            <w:r w:rsidRPr="00D36BA5">
              <w:rPr>
                <w:rFonts w:eastAsia="Arial,Bold"/>
                <w:bCs/>
                <w:i/>
                <w:iCs/>
                <w:sz w:val="24"/>
                <w:szCs w:val="24"/>
                <w:lang w:val="en-US"/>
              </w:rPr>
              <w:t>t</w:t>
            </w:r>
          </w:p>
        </w:tc>
        <w:tc>
          <w:tcPr>
            <w:tcW w:w="6776" w:type="dxa"/>
            <w:tcBorders>
              <w:top w:val="double" w:sz="4" w:space="0" w:color="auto"/>
              <w:bottom w:val="nil"/>
            </w:tcBorders>
          </w:tcPr>
          <w:p w14:paraId="322EE59E" w14:textId="63D08E69" w:rsidR="005B1742" w:rsidRPr="00F64087" w:rsidRDefault="005B1742" w:rsidP="005540DC">
            <w:pPr>
              <w:spacing w:line="360" w:lineRule="auto"/>
              <w:ind w:firstLine="7"/>
              <w:rPr>
                <w:rFonts w:eastAsia="Arial,Bold"/>
                <w:bCs/>
                <w:iCs/>
                <w:sz w:val="24"/>
                <w:szCs w:val="24"/>
              </w:rPr>
            </w:pPr>
            <w:r w:rsidRPr="00F64087">
              <w:rPr>
                <w:rFonts w:eastAsia="Arial,Bold"/>
                <w:bCs/>
                <w:iCs/>
                <w:sz w:val="24"/>
                <w:szCs w:val="24"/>
              </w:rPr>
              <w:t xml:space="preserve">Толщина </w:t>
            </w:r>
            <w:r w:rsidR="00A446DD" w:rsidRPr="00F64087">
              <w:rPr>
                <w:rFonts w:eastAsia="Arial,Bold"/>
                <w:bCs/>
                <w:iCs/>
                <w:sz w:val="24"/>
                <w:szCs w:val="24"/>
              </w:rPr>
              <w:t>основного</w:t>
            </w:r>
            <w:r w:rsidRPr="00F64087">
              <w:rPr>
                <w:rFonts w:eastAsia="Arial,Bold"/>
                <w:bCs/>
                <w:iCs/>
                <w:sz w:val="24"/>
                <w:szCs w:val="24"/>
              </w:rPr>
              <w:t xml:space="preserve"> материала (в наиболее </w:t>
            </w:r>
            <w:r w:rsidR="0083144A" w:rsidRPr="00F64087">
              <w:rPr>
                <w:rFonts w:eastAsia="Arial,Bold"/>
                <w:bCs/>
                <w:iCs/>
                <w:sz w:val="24"/>
                <w:szCs w:val="24"/>
              </w:rPr>
              <w:t xml:space="preserve">тонкой </w:t>
            </w:r>
            <w:r w:rsidRPr="00F64087">
              <w:rPr>
                <w:rFonts w:eastAsia="Arial,Bold"/>
                <w:bCs/>
                <w:iCs/>
                <w:sz w:val="24"/>
                <w:szCs w:val="24"/>
              </w:rPr>
              <w:t>части)</w:t>
            </w:r>
          </w:p>
        </w:tc>
        <w:tc>
          <w:tcPr>
            <w:tcW w:w="1559" w:type="dxa"/>
            <w:tcBorders>
              <w:top w:val="double" w:sz="4" w:space="0" w:color="auto"/>
              <w:bottom w:val="nil"/>
            </w:tcBorders>
          </w:tcPr>
          <w:p w14:paraId="4C2BA0EF" w14:textId="77777777" w:rsidR="005B1742" w:rsidRPr="00F64087" w:rsidRDefault="005B1742" w:rsidP="000D79B6">
            <w:pPr>
              <w:spacing w:line="360" w:lineRule="auto"/>
              <w:jc w:val="center"/>
              <w:rPr>
                <w:rFonts w:eastAsia="Arial,Bold"/>
                <w:bCs/>
                <w:iCs/>
                <w:sz w:val="24"/>
                <w:szCs w:val="24"/>
              </w:rPr>
            </w:pPr>
            <w:r w:rsidRPr="00F64087">
              <w:rPr>
                <w:rFonts w:eastAsia="Arial,Bold"/>
                <w:bCs/>
                <w:iCs/>
                <w:sz w:val="24"/>
                <w:szCs w:val="24"/>
              </w:rPr>
              <w:t>мм</w:t>
            </w:r>
          </w:p>
        </w:tc>
      </w:tr>
      <w:tr w:rsidR="005B1742" w:rsidRPr="006761E5" w14:paraId="3F5D0993" w14:textId="77777777" w:rsidTr="005540DC">
        <w:trPr>
          <w:trHeight w:val="80"/>
        </w:trPr>
        <w:tc>
          <w:tcPr>
            <w:tcW w:w="1588" w:type="dxa"/>
            <w:tcBorders>
              <w:top w:val="nil"/>
              <w:bottom w:val="nil"/>
            </w:tcBorders>
          </w:tcPr>
          <w:p w14:paraId="1A2599C6" w14:textId="77777777" w:rsidR="005B1742" w:rsidRPr="005F45A0" w:rsidRDefault="005B1742" w:rsidP="000D79B6">
            <w:pPr>
              <w:spacing w:line="360" w:lineRule="auto"/>
              <w:jc w:val="center"/>
              <w:rPr>
                <w:rFonts w:eastAsia="Arial,Bold"/>
                <w:bCs/>
                <w:i/>
                <w:iCs/>
                <w:sz w:val="24"/>
                <w:szCs w:val="24"/>
              </w:rPr>
            </w:pPr>
            <w:r w:rsidRPr="00D36BA5">
              <w:rPr>
                <w:rFonts w:eastAsia="Arial,Bold"/>
                <w:bCs/>
                <w:i/>
                <w:iCs/>
                <w:sz w:val="24"/>
                <w:szCs w:val="24"/>
                <w:lang w:val="en-US"/>
              </w:rPr>
              <w:t>l</w:t>
            </w:r>
          </w:p>
        </w:tc>
        <w:tc>
          <w:tcPr>
            <w:tcW w:w="6776" w:type="dxa"/>
            <w:tcBorders>
              <w:top w:val="nil"/>
              <w:bottom w:val="nil"/>
            </w:tcBorders>
            <w:vAlign w:val="center"/>
          </w:tcPr>
          <w:p w14:paraId="2F890DBC" w14:textId="427D6170" w:rsidR="005B1742" w:rsidRPr="00F64087" w:rsidRDefault="005F45A0" w:rsidP="005540DC">
            <w:pPr>
              <w:spacing w:line="360" w:lineRule="auto"/>
              <w:ind w:firstLine="7"/>
              <w:rPr>
                <w:rFonts w:eastAsia="Arial,Bold"/>
                <w:bCs/>
                <w:iCs/>
                <w:sz w:val="24"/>
                <w:szCs w:val="24"/>
              </w:rPr>
            </w:pPr>
            <w:r w:rsidRPr="00F64087">
              <w:rPr>
                <w:rFonts w:eastAsia="Arial,Bold"/>
                <w:bCs/>
                <w:iCs/>
                <w:sz w:val="24"/>
                <w:szCs w:val="24"/>
              </w:rPr>
              <w:t>Протяженность дефекта</w:t>
            </w:r>
          </w:p>
        </w:tc>
        <w:tc>
          <w:tcPr>
            <w:tcW w:w="1559" w:type="dxa"/>
            <w:tcBorders>
              <w:top w:val="nil"/>
              <w:bottom w:val="nil"/>
            </w:tcBorders>
          </w:tcPr>
          <w:p w14:paraId="37E09FBE" w14:textId="77777777" w:rsidR="005B1742" w:rsidRPr="00F64087" w:rsidRDefault="005B1742" w:rsidP="000D79B6">
            <w:pPr>
              <w:spacing w:line="360" w:lineRule="auto"/>
              <w:jc w:val="center"/>
              <w:rPr>
                <w:rFonts w:eastAsia="Arial,Bold"/>
                <w:bCs/>
                <w:iCs/>
                <w:sz w:val="24"/>
                <w:szCs w:val="24"/>
              </w:rPr>
            </w:pPr>
            <w:r w:rsidRPr="00F64087">
              <w:rPr>
                <w:rFonts w:eastAsia="Arial,Bold"/>
                <w:bCs/>
                <w:iCs/>
                <w:sz w:val="24"/>
                <w:szCs w:val="24"/>
              </w:rPr>
              <w:t>мм</w:t>
            </w:r>
          </w:p>
        </w:tc>
      </w:tr>
      <w:tr w:rsidR="005B1742" w:rsidRPr="006761E5" w14:paraId="7237FA7A" w14:textId="77777777" w:rsidTr="005540DC">
        <w:tc>
          <w:tcPr>
            <w:tcW w:w="1588" w:type="dxa"/>
            <w:tcBorders>
              <w:top w:val="nil"/>
              <w:bottom w:val="nil"/>
            </w:tcBorders>
          </w:tcPr>
          <w:p w14:paraId="6F45262A" w14:textId="77777777" w:rsidR="005B1742" w:rsidRPr="005F45A0" w:rsidRDefault="005B1742" w:rsidP="000D79B6">
            <w:pPr>
              <w:spacing w:line="360" w:lineRule="auto"/>
              <w:jc w:val="center"/>
              <w:rPr>
                <w:rFonts w:eastAsia="Arial,Bold"/>
                <w:bCs/>
                <w:i/>
                <w:iCs/>
                <w:sz w:val="24"/>
                <w:szCs w:val="24"/>
              </w:rPr>
            </w:pPr>
            <w:r w:rsidRPr="00D36BA5">
              <w:rPr>
                <w:rFonts w:eastAsia="Arial,Bold"/>
                <w:bCs/>
                <w:i/>
                <w:iCs/>
                <w:sz w:val="24"/>
                <w:szCs w:val="24"/>
                <w:lang w:val="en-US"/>
              </w:rPr>
              <w:t>h</w:t>
            </w:r>
          </w:p>
        </w:tc>
        <w:tc>
          <w:tcPr>
            <w:tcW w:w="6776" w:type="dxa"/>
            <w:tcBorders>
              <w:top w:val="nil"/>
              <w:bottom w:val="nil"/>
            </w:tcBorders>
            <w:vAlign w:val="center"/>
          </w:tcPr>
          <w:p w14:paraId="4AD60A53" w14:textId="74A7645C" w:rsidR="005B1742" w:rsidRPr="00F64087" w:rsidRDefault="005F45A0" w:rsidP="005540DC">
            <w:pPr>
              <w:spacing w:line="360" w:lineRule="auto"/>
              <w:ind w:firstLine="7"/>
              <w:rPr>
                <w:rFonts w:eastAsia="Arial,Bold"/>
                <w:bCs/>
                <w:iCs/>
                <w:sz w:val="24"/>
                <w:szCs w:val="24"/>
              </w:rPr>
            </w:pPr>
            <w:r w:rsidRPr="00F64087">
              <w:rPr>
                <w:rFonts w:eastAsia="Arial,Bold"/>
                <w:bCs/>
                <w:iCs/>
                <w:sz w:val="24"/>
                <w:szCs w:val="24"/>
              </w:rPr>
              <w:t>Высота дефекта</w:t>
            </w:r>
          </w:p>
        </w:tc>
        <w:tc>
          <w:tcPr>
            <w:tcW w:w="1559" w:type="dxa"/>
            <w:tcBorders>
              <w:top w:val="nil"/>
              <w:bottom w:val="nil"/>
            </w:tcBorders>
          </w:tcPr>
          <w:p w14:paraId="1056EFBE" w14:textId="77777777" w:rsidR="005B1742" w:rsidRPr="00F64087" w:rsidRDefault="005B1742" w:rsidP="000D79B6">
            <w:pPr>
              <w:spacing w:line="360" w:lineRule="auto"/>
              <w:jc w:val="center"/>
              <w:rPr>
                <w:rFonts w:eastAsia="Arial,Bold"/>
                <w:bCs/>
                <w:iCs/>
                <w:sz w:val="24"/>
                <w:szCs w:val="24"/>
              </w:rPr>
            </w:pPr>
            <w:r w:rsidRPr="00F64087">
              <w:rPr>
                <w:rFonts w:eastAsia="Arial,Bold"/>
                <w:bCs/>
                <w:iCs/>
                <w:sz w:val="24"/>
                <w:szCs w:val="24"/>
              </w:rPr>
              <w:t>мм</w:t>
            </w:r>
          </w:p>
        </w:tc>
      </w:tr>
      <w:tr w:rsidR="005B1742" w:rsidRPr="006761E5" w14:paraId="4A06725E" w14:textId="77777777" w:rsidTr="005540DC">
        <w:tc>
          <w:tcPr>
            <w:tcW w:w="1588" w:type="dxa"/>
            <w:tcBorders>
              <w:top w:val="nil"/>
              <w:bottom w:val="nil"/>
            </w:tcBorders>
          </w:tcPr>
          <w:p w14:paraId="68910BD6" w14:textId="77777777" w:rsidR="005B1742" w:rsidRPr="005F45A0" w:rsidRDefault="005B1742" w:rsidP="000D79B6">
            <w:pPr>
              <w:spacing w:line="360" w:lineRule="auto"/>
              <w:jc w:val="center"/>
              <w:rPr>
                <w:rFonts w:eastAsia="Arial,Bold"/>
                <w:bCs/>
                <w:i/>
                <w:iCs/>
                <w:sz w:val="24"/>
                <w:szCs w:val="24"/>
              </w:rPr>
            </w:pPr>
            <w:r w:rsidRPr="00D36BA5">
              <w:rPr>
                <w:rFonts w:eastAsia="Arial,Bold"/>
                <w:bCs/>
                <w:i/>
                <w:iCs/>
                <w:sz w:val="24"/>
                <w:szCs w:val="24"/>
                <w:lang w:val="en-US"/>
              </w:rPr>
              <w:t>x</w:t>
            </w:r>
          </w:p>
        </w:tc>
        <w:tc>
          <w:tcPr>
            <w:tcW w:w="6776" w:type="dxa"/>
            <w:tcBorders>
              <w:top w:val="nil"/>
              <w:bottom w:val="nil"/>
            </w:tcBorders>
            <w:vAlign w:val="center"/>
          </w:tcPr>
          <w:p w14:paraId="1F7FF1C7" w14:textId="56737BEC" w:rsidR="005B1742" w:rsidRPr="00F64087" w:rsidRDefault="005F45A0" w:rsidP="005540DC">
            <w:pPr>
              <w:spacing w:line="360" w:lineRule="auto"/>
              <w:ind w:firstLine="7"/>
              <w:rPr>
                <w:rFonts w:eastAsia="Arial,Bold"/>
                <w:bCs/>
                <w:iCs/>
                <w:sz w:val="24"/>
                <w:szCs w:val="24"/>
              </w:rPr>
            </w:pPr>
            <w:r w:rsidRPr="00F64087">
              <w:rPr>
                <w:rFonts w:eastAsia="Arial,Bold"/>
                <w:bCs/>
                <w:iCs/>
                <w:sz w:val="24"/>
                <w:szCs w:val="24"/>
              </w:rPr>
              <w:t>Координата дефекта</w:t>
            </w:r>
            <w:r w:rsidR="00623DC6" w:rsidRPr="00F64087">
              <w:rPr>
                <w:rFonts w:eastAsia="Arial,Bold"/>
                <w:bCs/>
                <w:iCs/>
                <w:sz w:val="24"/>
                <w:szCs w:val="24"/>
              </w:rPr>
              <w:t xml:space="preserve"> </w:t>
            </w:r>
            <w:r w:rsidR="005B1742" w:rsidRPr="00F64087">
              <w:rPr>
                <w:rFonts w:eastAsia="Arial,Bold"/>
                <w:bCs/>
                <w:iCs/>
                <w:sz w:val="24"/>
                <w:szCs w:val="24"/>
              </w:rPr>
              <w:t>в продольном направлении</w:t>
            </w:r>
          </w:p>
        </w:tc>
        <w:tc>
          <w:tcPr>
            <w:tcW w:w="1559" w:type="dxa"/>
            <w:tcBorders>
              <w:top w:val="nil"/>
              <w:bottom w:val="nil"/>
            </w:tcBorders>
          </w:tcPr>
          <w:p w14:paraId="0A6B1B64" w14:textId="77777777" w:rsidR="005B1742" w:rsidRPr="00F64087" w:rsidRDefault="005B1742" w:rsidP="000D79B6">
            <w:pPr>
              <w:spacing w:line="360" w:lineRule="auto"/>
              <w:jc w:val="center"/>
              <w:rPr>
                <w:rFonts w:eastAsia="Arial,Bold"/>
                <w:bCs/>
                <w:iCs/>
                <w:sz w:val="24"/>
                <w:szCs w:val="24"/>
              </w:rPr>
            </w:pPr>
            <w:r w:rsidRPr="00F64087">
              <w:rPr>
                <w:rFonts w:eastAsia="Arial,Bold"/>
                <w:bCs/>
                <w:iCs/>
                <w:sz w:val="24"/>
                <w:szCs w:val="24"/>
              </w:rPr>
              <w:t>мм</w:t>
            </w:r>
          </w:p>
        </w:tc>
      </w:tr>
      <w:tr w:rsidR="005B1742" w:rsidRPr="006761E5" w14:paraId="711DEF7E" w14:textId="77777777" w:rsidTr="005540DC">
        <w:tc>
          <w:tcPr>
            <w:tcW w:w="1588" w:type="dxa"/>
            <w:tcBorders>
              <w:top w:val="nil"/>
              <w:bottom w:val="nil"/>
            </w:tcBorders>
          </w:tcPr>
          <w:p w14:paraId="745E4BF9" w14:textId="77777777" w:rsidR="005B1742" w:rsidRPr="005F45A0" w:rsidRDefault="005B1742" w:rsidP="000D79B6">
            <w:pPr>
              <w:spacing w:line="360" w:lineRule="auto"/>
              <w:jc w:val="center"/>
              <w:rPr>
                <w:rFonts w:eastAsia="Arial,Bold"/>
                <w:bCs/>
                <w:i/>
                <w:iCs/>
                <w:sz w:val="24"/>
                <w:szCs w:val="24"/>
              </w:rPr>
            </w:pPr>
            <w:r w:rsidRPr="00D36BA5">
              <w:rPr>
                <w:rFonts w:eastAsia="Arial,Bold"/>
                <w:bCs/>
                <w:i/>
                <w:iCs/>
                <w:sz w:val="24"/>
                <w:szCs w:val="24"/>
                <w:lang w:val="en-US"/>
              </w:rPr>
              <w:t>y</w:t>
            </w:r>
          </w:p>
        </w:tc>
        <w:tc>
          <w:tcPr>
            <w:tcW w:w="6776" w:type="dxa"/>
            <w:tcBorders>
              <w:top w:val="nil"/>
              <w:bottom w:val="nil"/>
            </w:tcBorders>
            <w:vAlign w:val="center"/>
          </w:tcPr>
          <w:p w14:paraId="609588C4" w14:textId="09319CB3" w:rsidR="005B1742" w:rsidRPr="00F64087" w:rsidRDefault="005F45A0" w:rsidP="005540DC">
            <w:pPr>
              <w:spacing w:line="360" w:lineRule="auto"/>
              <w:ind w:firstLine="7"/>
              <w:rPr>
                <w:rFonts w:eastAsia="Arial,Bold"/>
                <w:bCs/>
                <w:iCs/>
                <w:sz w:val="24"/>
                <w:szCs w:val="24"/>
              </w:rPr>
            </w:pPr>
            <w:r w:rsidRPr="00F64087">
              <w:rPr>
                <w:rFonts w:eastAsia="Arial,Bold"/>
                <w:bCs/>
                <w:iCs/>
                <w:sz w:val="24"/>
                <w:szCs w:val="24"/>
              </w:rPr>
              <w:t xml:space="preserve">Координата дефекта </w:t>
            </w:r>
            <w:r w:rsidR="005B1742" w:rsidRPr="00F64087">
              <w:rPr>
                <w:rFonts w:eastAsia="Arial,Bold"/>
                <w:bCs/>
                <w:iCs/>
                <w:sz w:val="24"/>
                <w:szCs w:val="24"/>
              </w:rPr>
              <w:t>в поперечном направлении</w:t>
            </w:r>
          </w:p>
        </w:tc>
        <w:tc>
          <w:tcPr>
            <w:tcW w:w="1559" w:type="dxa"/>
            <w:tcBorders>
              <w:top w:val="nil"/>
              <w:bottom w:val="nil"/>
            </w:tcBorders>
          </w:tcPr>
          <w:p w14:paraId="63ACA40A" w14:textId="77777777" w:rsidR="005B1742" w:rsidRPr="00F64087" w:rsidRDefault="005B1742" w:rsidP="000D79B6">
            <w:pPr>
              <w:spacing w:line="360" w:lineRule="auto"/>
              <w:jc w:val="center"/>
              <w:rPr>
                <w:rFonts w:eastAsia="Arial,Bold"/>
                <w:bCs/>
                <w:iCs/>
                <w:sz w:val="24"/>
                <w:szCs w:val="24"/>
              </w:rPr>
            </w:pPr>
            <w:r w:rsidRPr="00F64087">
              <w:rPr>
                <w:rFonts w:eastAsia="Arial,Bold"/>
                <w:bCs/>
                <w:iCs/>
                <w:sz w:val="24"/>
                <w:szCs w:val="24"/>
              </w:rPr>
              <w:t>мм</w:t>
            </w:r>
          </w:p>
        </w:tc>
      </w:tr>
      <w:tr w:rsidR="005B1742" w:rsidRPr="006761E5" w14:paraId="692BFE56" w14:textId="77777777" w:rsidTr="005540DC">
        <w:tc>
          <w:tcPr>
            <w:tcW w:w="1588" w:type="dxa"/>
            <w:tcBorders>
              <w:top w:val="nil"/>
              <w:bottom w:val="nil"/>
            </w:tcBorders>
          </w:tcPr>
          <w:p w14:paraId="2479A924" w14:textId="77777777" w:rsidR="005B1742" w:rsidRPr="00D36BA5" w:rsidRDefault="005B1742" w:rsidP="000D79B6">
            <w:pPr>
              <w:spacing w:line="360" w:lineRule="auto"/>
              <w:jc w:val="center"/>
              <w:rPr>
                <w:rFonts w:eastAsia="Arial,Bold"/>
                <w:bCs/>
                <w:i/>
                <w:iCs/>
                <w:sz w:val="24"/>
                <w:szCs w:val="24"/>
                <w:lang w:val="en-US"/>
              </w:rPr>
            </w:pPr>
            <w:r w:rsidRPr="00D36BA5">
              <w:rPr>
                <w:rFonts w:eastAsia="Arial,Bold"/>
                <w:bCs/>
                <w:i/>
                <w:iCs/>
                <w:sz w:val="24"/>
                <w:szCs w:val="24"/>
                <w:lang w:val="en-US"/>
              </w:rPr>
              <w:t>z</w:t>
            </w:r>
          </w:p>
        </w:tc>
        <w:tc>
          <w:tcPr>
            <w:tcW w:w="6776" w:type="dxa"/>
            <w:tcBorders>
              <w:top w:val="nil"/>
              <w:bottom w:val="nil"/>
            </w:tcBorders>
            <w:vAlign w:val="center"/>
          </w:tcPr>
          <w:p w14:paraId="6A5A8100" w14:textId="588CE0FD" w:rsidR="005B1742" w:rsidRPr="00F64087" w:rsidRDefault="005F45A0" w:rsidP="005540DC">
            <w:pPr>
              <w:spacing w:line="360" w:lineRule="auto"/>
              <w:ind w:firstLine="7"/>
              <w:rPr>
                <w:rFonts w:eastAsia="Arial,Bold"/>
                <w:bCs/>
                <w:iCs/>
                <w:sz w:val="24"/>
                <w:szCs w:val="24"/>
              </w:rPr>
            </w:pPr>
            <w:r w:rsidRPr="00F64087">
              <w:rPr>
                <w:rFonts w:eastAsia="Arial,Bold"/>
                <w:bCs/>
                <w:iCs/>
                <w:sz w:val="24"/>
                <w:szCs w:val="24"/>
              </w:rPr>
              <w:t>Г</w:t>
            </w:r>
            <w:r w:rsidR="005B1742" w:rsidRPr="00F64087">
              <w:rPr>
                <w:rFonts w:eastAsia="Arial,Bold"/>
                <w:bCs/>
                <w:iCs/>
                <w:sz w:val="24"/>
                <w:szCs w:val="24"/>
              </w:rPr>
              <w:t>лубин</w:t>
            </w:r>
            <w:r w:rsidRPr="00F64087">
              <w:rPr>
                <w:rFonts w:eastAsia="Arial,Bold"/>
                <w:bCs/>
                <w:iCs/>
                <w:sz w:val="24"/>
                <w:szCs w:val="24"/>
              </w:rPr>
              <w:t>а залегания дефекта</w:t>
            </w:r>
          </w:p>
        </w:tc>
        <w:tc>
          <w:tcPr>
            <w:tcW w:w="1559" w:type="dxa"/>
            <w:tcBorders>
              <w:top w:val="nil"/>
              <w:bottom w:val="nil"/>
            </w:tcBorders>
          </w:tcPr>
          <w:p w14:paraId="2D13BC4F" w14:textId="77777777" w:rsidR="005B1742" w:rsidRPr="00F64087" w:rsidRDefault="005B1742" w:rsidP="000D79B6">
            <w:pPr>
              <w:spacing w:line="360" w:lineRule="auto"/>
              <w:jc w:val="center"/>
              <w:rPr>
                <w:rFonts w:eastAsia="Arial,Bold"/>
                <w:bCs/>
                <w:iCs/>
                <w:sz w:val="24"/>
                <w:szCs w:val="24"/>
              </w:rPr>
            </w:pPr>
            <w:r w:rsidRPr="00F64087">
              <w:rPr>
                <w:rFonts w:eastAsia="Arial,Bold"/>
                <w:bCs/>
                <w:iCs/>
                <w:sz w:val="24"/>
                <w:szCs w:val="24"/>
              </w:rPr>
              <w:t>мм</w:t>
            </w:r>
          </w:p>
        </w:tc>
      </w:tr>
      <w:tr w:rsidR="005B1742" w:rsidRPr="006761E5" w14:paraId="152D3239" w14:textId="77777777" w:rsidTr="005540DC">
        <w:tc>
          <w:tcPr>
            <w:tcW w:w="1588" w:type="dxa"/>
            <w:tcBorders>
              <w:top w:val="nil"/>
              <w:bottom w:val="nil"/>
            </w:tcBorders>
          </w:tcPr>
          <w:p w14:paraId="57C908B3" w14:textId="77777777" w:rsidR="005B1742" w:rsidRPr="00D36BA5" w:rsidRDefault="005B1742" w:rsidP="000D79B6">
            <w:pPr>
              <w:spacing w:line="360" w:lineRule="auto"/>
              <w:jc w:val="center"/>
              <w:rPr>
                <w:rFonts w:eastAsia="Arial,Bold"/>
                <w:bCs/>
                <w:i/>
                <w:iCs/>
                <w:sz w:val="24"/>
                <w:szCs w:val="24"/>
                <w:lang w:val="en-US"/>
              </w:rPr>
            </w:pPr>
            <w:r w:rsidRPr="00D36BA5">
              <w:rPr>
                <w:rFonts w:eastAsia="Arial,Bold"/>
                <w:bCs/>
                <w:i/>
                <w:iCs/>
                <w:sz w:val="24"/>
                <w:szCs w:val="24"/>
                <w:lang w:val="en-US"/>
              </w:rPr>
              <w:t>D</w:t>
            </w:r>
          </w:p>
        </w:tc>
        <w:tc>
          <w:tcPr>
            <w:tcW w:w="6776" w:type="dxa"/>
            <w:tcBorders>
              <w:top w:val="nil"/>
              <w:bottom w:val="nil"/>
            </w:tcBorders>
            <w:vAlign w:val="center"/>
          </w:tcPr>
          <w:p w14:paraId="565FA49A" w14:textId="44F7F91C" w:rsidR="005B1742" w:rsidRPr="00F64087" w:rsidRDefault="005B1742" w:rsidP="005540DC">
            <w:pPr>
              <w:spacing w:line="360" w:lineRule="auto"/>
              <w:ind w:firstLine="7"/>
              <w:rPr>
                <w:rFonts w:eastAsia="Arial,Bold"/>
                <w:bCs/>
                <w:iCs/>
                <w:sz w:val="24"/>
                <w:szCs w:val="24"/>
              </w:rPr>
            </w:pPr>
            <w:r w:rsidRPr="00F64087">
              <w:rPr>
                <w:rFonts w:eastAsia="Arial,Bold"/>
                <w:bCs/>
                <w:iCs/>
                <w:sz w:val="24"/>
                <w:szCs w:val="24"/>
              </w:rPr>
              <w:t xml:space="preserve">Диаметр </w:t>
            </w:r>
            <w:r w:rsidR="005F45A0" w:rsidRPr="00F64087">
              <w:rPr>
                <w:rFonts w:eastAsia="Arial,Bold"/>
                <w:bCs/>
                <w:iCs/>
                <w:sz w:val="24"/>
                <w:szCs w:val="24"/>
              </w:rPr>
              <w:t xml:space="preserve">контролируемого </w:t>
            </w:r>
            <w:r w:rsidR="00F94EC5" w:rsidRPr="00F64087">
              <w:rPr>
                <w:rFonts w:eastAsia="Arial,Bold"/>
                <w:bCs/>
                <w:iCs/>
                <w:sz w:val="24"/>
                <w:szCs w:val="24"/>
              </w:rPr>
              <w:t>элемента</w:t>
            </w:r>
          </w:p>
        </w:tc>
        <w:tc>
          <w:tcPr>
            <w:tcW w:w="1559" w:type="dxa"/>
            <w:tcBorders>
              <w:top w:val="nil"/>
              <w:bottom w:val="nil"/>
            </w:tcBorders>
          </w:tcPr>
          <w:p w14:paraId="2E3A7F2A" w14:textId="77777777" w:rsidR="005B1742" w:rsidRPr="00F64087" w:rsidRDefault="005B1742" w:rsidP="000D79B6">
            <w:pPr>
              <w:spacing w:line="360" w:lineRule="auto"/>
              <w:jc w:val="center"/>
              <w:rPr>
                <w:rFonts w:eastAsia="Arial,Bold"/>
                <w:bCs/>
                <w:iCs/>
                <w:sz w:val="24"/>
                <w:szCs w:val="24"/>
              </w:rPr>
            </w:pPr>
            <w:r w:rsidRPr="00F64087">
              <w:rPr>
                <w:rFonts w:eastAsia="Arial,Bold"/>
                <w:bCs/>
                <w:iCs/>
                <w:sz w:val="24"/>
                <w:szCs w:val="24"/>
              </w:rPr>
              <w:t>мм</w:t>
            </w:r>
          </w:p>
        </w:tc>
      </w:tr>
      <w:tr w:rsidR="005B1742" w:rsidRPr="006761E5" w14:paraId="7A78A95C" w14:textId="77777777" w:rsidTr="005540DC">
        <w:tc>
          <w:tcPr>
            <w:tcW w:w="1588" w:type="dxa"/>
            <w:tcBorders>
              <w:top w:val="nil"/>
            </w:tcBorders>
          </w:tcPr>
          <w:p w14:paraId="01EC5E85" w14:textId="77777777" w:rsidR="005B1742" w:rsidRPr="00D36BA5" w:rsidRDefault="005B1742" w:rsidP="000D79B6">
            <w:pPr>
              <w:spacing w:line="360" w:lineRule="auto"/>
              <w:jc w:val="center"/>
              <w:rPr>
                <w:rFonts w:eastAsia="Arial,Bold"/>
                <w:bCs/>
                <w:i/>
                <w:iCs/>
                <w:sz w:val="24"/>
                <w:szCs w:val="24"/>
                <w:lang w:val="en-US"/>
              </w:rPr>
            </w:pPr>
            <w:r w:rsidRPr="00D36BA5">
              <w:rPr>
                <w:rFonts w:eastAsia="Arial,Bold"/>
                <w:bCs/>
                <w:i/>
                <w:iCs/>
                <w:sz w:val="24"/>
                <w:szCs w:val="24"/>
                <w:lang w:val="en-US"/>
              </w:rPr>
              <w:t>a</w:t>
            </w:r>
          </w:p>
        </w:tc>
        <w:tc>
          <w:tcPr>
            <w:tcW w:w="6776" w:type="dxa"/>
            <w:tcBorders>
              <w:top w:val="nil"/>
            </w:tcBorders>
            <w:vAlign w:val="center"/>
          </w:tcPr>
          <w:p w14:paraId="63F2D56D" w14:textId="5B733EB6" w:rsidR="005B1742" w:rsidRPr="00F64087" w:rsidRDefault="005B1742" w:rsidP="005540DC">
            <w:pPr>
              <w:spacing w:line="360" w:lineRule="auto"/>
              <w:ind w:firstLine="7"/>
              <w:rPr>
                <w:rFonts w:eastAsia="Arial,Bold"/>
                <w:bCs/>
                <w:iCs/>
                <w:sz w:val="24"/>
                <w:szCs w:val="24"/>
              </w:rPr>
            </w:pPr>
            <w:r w:rsidRPr="00F64087">
              <w:rPr>
                <w:rFonts w:eastAsia="Arial,Bold"/>
                <w:bCs/>
                <w:iCs/>
                <w:sz w:val="24"/>
                <w:szCs w:val="24"/>
              </w:rPr>
              <w:t xml:space="preserve">Размер призмы в направлении </w:t>
            </w:r>
            <w:r w:rsidR="005F45A0" w:rsidRPr="00F64087">
              <w:rPr>
                <w:rFonts w:eastAsia="Arial,Bold"/>
                <w:bCs/>
                <w:iCs/>
                <w:sz w:val="24"/>
                <w:szCs w:val="24"/>
              </w:rPr>
              <w:t>прозвучивания</w:t>
            </w:r>
          </w:p>
        </w:tc>
        <w:tc>
          <w:tcPr>
            <w:tcW w:w="1559" w:type="dxa"/>
            <w:tcBorders>
              <w:top w:val="nil"/>
            </w:tcBorders>
          </w:tcPr>
          <w:p w14:paraId="75F2B0E1" w14:textId="77777777" w:rsidR="005B1742" w:rsidRPr="00F64087" w:rsidRDefault="005B1742" w:rsidP="000D79B6">
            <w:pPr>
              <w:spacing w:line="360" w:lineRule="auto"/>
              <w:jc w:val="center"/>
              <w:rPr>
                <w:rFonts w:eastAsia="Arial,Bold"/>
                <w:bCs/>
                <w:iCs/>
                <w:sz w:val="24"/>
                <w:szCs w:val="24"/>
                <w:lang w:val="en-US"/>
              </w:rPr>
            </w:pPr>
            <w:r w:rsidRPr="00F64087">
              <w:rPr>
                <w:rFonts w:eastAsia="Arial,Bold"/>
                <w:bCs/>
                <w:iCs/>
                <w:sz w:val="24"/>
                <w:szCs w:val="24"/>
              </w:rPr>
              <w:t>мм</w:t>
            </w:r>
          </w:p>
        </w:tc>
      </w:tr>
    </w:tbl>
    <w:p w14:paraId="1FC8AF74" w14:textId="77777777" w:rsidR="00912C0A" w:rsidRPr="006761E5" w:rsidRDefault="00912C0A" w:rsidP="000D79B6">
      <w:pPr>
        <w:spacing w:line="360" w:lineRule="auto"/>
        <w:jc w:val="both"/>
        <w:rPr>
          <w:rFonts w:eastAsia="Arial,Bold"/>
          <w:bCs/>
          <w:iCs/>
          <w:sz w:val="24"/>
          <w:szCs w:val="24"/>
          <w:highlight w:val="yellow"/>
        </w:rPr>
      </w:pPr>
    </w:p>
    <w:p w14:paraId="439BF1D6" w14:textId="77777777" w:rsidR="005B1742" w:rsidRPr="00DB7737" w:rsidRDefault="005B1742" w:rsidP="000D79B6">
      <w:pPr>
        <w:spacing w:line="360" w:lineRule="auto"/>
        <w:ind w:firstLine="709"/>
        <w:jc w:val="both"/>
        <w:rPr>
          <w:rFonts w:eastAsia="Arial,Bold"/>
          <w:b/>
          <w:bCs/>
          <w:iCs/>
          <w:sz w:val="28"/>
          <w:szCs w:val="28"/>
        </w:rPr>
      </w:pPr>
      <w:r w:rsidRPr="00DB7737">
        <w:rPr>
          <w:b/>
          <w:bCs/>
          <w:iCs/>
          <w:sz w:val="28"/>
          <w:szCs w:val="28"/>
        </w:rPr>
        <w:t xml:space="preserve">5 </w:t>
      </w:r>
      <w:r w:rsidRPr="00DB7737">
        <w:rPr>
          <w:rFonts w:eastAsia="Arial,Bold"/>
          <w:b/>
          <w:bCs/>
          <w:iCs/>
          <w:sz w:val="28"/>
          <w:szCs w:val="28"/>
        </w:rPr>
        <w:t>Общие положения</w:t>
      </w:r>
    </w:p>
    <w:p w14:paraId="509972D0" w14:textId="77777777" w:rsidR="005B1742" w:rsidRPr="006761E5" w:rsidRDefault="005B1742" w:rsidP="000D79B6">
      <w:pPr>
        <w:spacing w:line="360" w:lineRule="auto"/>
        <w:jc w:val="both"/>
        <w:rPr>
          <w:rFonts w:eastAsia="Arial,Bold"/>
          <w:b/>
          <w:bCs/>
          <w:iCs/>
          <w:sz w:val="24"/>
          <w:szCs w:val="24"/>
        </w:rPr>
      </w:pPr>
    </w:p>
    <w:p w14:paraId="48C45040" w14:textId="1EB43A16" w:rsidR="007E628E" w:rsidRDefault="005B1742" w:rsidP="009437FC">
      <w:pPr>
        <w:spacing w:line="360" w:lineRule="auto"/>
        <w:ind w:firstLine="709"/>
        <w:jc w:val="both"/>
        <w:rPr>
          <w:b/>
          <w:bCs/>
          <w:iCs/>
          <w:sz w:val="28"/>
          <w:szCs w:val="28"/>
        </w:rPr>
      </w:pPr>
      <w:r w:rsidRPr="006761E5">
        <w:rPr>
          <w:iCs/>
          <w:sz w:val="24"/>
          <w:szCs w:val="24"/>
        </w:rPr>
        <w:t xml:space="preserve">Настоящий </w:t>
      </w:r>
      <w:r w:rsidRPr="007E628E">
        <w:rPr>
          <w:iCs/>
          <w:sz w:val="24"/>
          <w:szCs w:val="24"/>
        </w:rPr>
        <w:t xml:space="preserve">стандарт </w:t>
      </w:r>
      <w:r w:rsidR="004D2094" w:rsidRPr="007E628E">
        <w:rPr>
          <w:iCs/>
          <w:sz w:val="24"/>
          <w:szCs w:val="24"/>
        </w:rPr>
        <w:t>устанавливает</w:t>
      </w:r>
      <w:r w:rsidR="00692852" w:rsidRPr="007E628E">
        <w:rPr>
          <w:iCs/>
          <w:sz w:val="24"/>
          <w:szCs w:val="24"/>
        </w:rPr>
        <w:t xml:space="preserve"> </w:t>
      </w:r>
      <w:r w:rsidRPr="007E628E">
        <w:rPr>
          <w:iCs/>
          <w:sz w:val="24"/>
          <w:szCs w:val="24"/>
        </w:rPr>
        <w:t xml:space="preserve">общие методы ультразвукового контроля для наиболее часто используемых сварных соединений </w:t>
      </w:r>
      <w:r w:rsidR="006048FB" w:rsidRPr="007E628E">
        <w:rPr>
          <w:iCs/>
          <w:sz w:val="24"/>
          <w:szCs w:val="24"/>
        </w:rPr>
        <w:t xml:space="preserve">из </w:t>
      </w:r>
      <w:r w:rsidRPr="007E628E">
        <w:rPr>
          <w:iCs/>
          <w:sz w:val="24"/>
          <w:szCs w:val="24"/>
        </w:rPr>
        <w:t xml:space="preserve">термопластичных материалов. Специальные требования, описанные в </w:t>
      </w:r>
      <w:r w:rsidR="004D2094" w:rsidRPr="007E628E">
        <w:rPr>
          <w:iCs/>
          <w:sz w:val="24"/>
          <w:szCs w:val="24"/>
        </w:rPr>
        <w:t>настоящем</w:t>
      </w:r>
      <w:r w:rsidRPr="007E628E">
        <w:rPr>
          <w:iCs/>
          <w:sz w:val="24"/>
          <w:szCs w:val="24"/>
        </w:rPr>
        <w:t xml:space="preserve"> </w:t>
      </w:r>
      <w:r w:rsidR="00971E54">
        <w:rPr>
          <w:iCs/>
          <w:sz w:val="24"/>
          <w:szCs w:val="24"/>
        </w:rPr>
        <w:t>стандарте</w:t>
      </w:r>
      <w:r w:rsidRPr="007E628E">
        <w:rPr>
          <w:iCs/>
          <w:sz w:val="24"/>
          <w:szCs w:val="24"/>
        </w:rPr>
        <w:t>, касаются оборудования</w:t>
      </w:r>
      <w:r w:rsidR="00CC4677" w:rsidRPr="007E628E">
        <w:rPr>
          <w:iCs/>
          <w:sz w:val="24"/>
          <w:szCs w:val="24"/>
        </w:rPr>
        <w:t>,</w:t>
      </w:r>
      <w:r w:rsidRPr="007E628E">
        <w:rPr>
          <w:iCs/>
          <w:sz w:val="24"/>
          <w:szCs w:val="24"/>
        </w:rPr>
        <w:t xml:space="preserve"> подготовки </w:t>
      </w:r>
      <w:r w:rsidR="00623DC6" w:rsidRPr="007E628E">
        <w:rPr>
          <w:iCs/>
          <w:sz w:val="24"/>
          <w:szCs w:val="24"/>
        </w:rPr>
        <w:t>и проведения контроля</w:t>
      </w:r>
      <w:r w:rsidRPr="007E628E">
        <w:rPr>
          <w:iCs/>
          <w:sz w:val="24"/>
          <w:szCs w:val="24"/>
        </w:rPr>
        <w:t xml:space="preserve">, а также </w:t>
      </w:r>
      <w:r w:rsidR="00971E54">
        <w:rPr>
          <w:iCs/>
          <w:sz w:val="24"/>
          <w:szCs w:val="24"/>
        </w:rPr>
        <w:t xml:space="preserve">оформления результатов </w:t>
      </w:r>
      <w:r w:rsidR="00623DC6" w:rsidRPr="007E628E">
        <w:rPr>
          <w:iCs/>
          <w:sz w:val="24"/>
          <w:szCs w:val="24"/>
        </w:rPr>
        <w:t>контроля</w:t>
      </w:r>
      <w:r w:rsidRPr="007E628E">
        <w:rPr>
          <w:iCs/>
          <w:sz w:val="24"/>
          <w:szCs w:val="24"/>
        </w:rPr>
        <w:t xml:space="preserve">. </w:t>
      </w:r>
      <w:r w:rsidR="00971E54">
        <w:rPr>
          <w:iCs/>
          <w:sz w:val="24"/>
          <w:szCs w:val="24"/>
        </w:rPr>
        <w:t>Применяемые м</w:t>
      </w:r>
      <w:r w:rsidR="00D1435B" w:rsidRPr="007E628E">
        <w:rPr>
          <w:iCs/>
          <w:sz w:val="24"/>
          <w:szCs w:val="24"/>
        </w:rPr>
        <w:t>етоды ультразвуково</w:t>
      </w:r>
      <w:r w:rsidR="00971E54">
        <w:rPr>
          <w:iCs/>
          <w:sz w:val="24"/>
          <w:szCs w:val="24"/>
        </w:rPr>
        <w:t>го контроля</w:t>
      </w:r>
      <w:r w:rsidR="00D1435B" w:rsidRPr="007E628E">
        <w:rPr>
          <w:iCs/>
          <w:sz w:val="24"/>
          <w:szCs w:val="24"/>
        </w:rPr>
        <w:t xml:space="preserve"> и критери</w:t>
      </w:r>
      <w:r w:rsidR="00971E54">
        <w:rPr>
          <w:iCs/>
          <w:sz w:val="24"/>
          <w:szCs w:val="24"/>
        </w:rPr>
        <w:t xml:space="preserve">и приемки сварных </w:t>
      </w:r>
      <w:r w:rsidR="00971E54">
        <w:rPr>
          <w:iCs/>
          <w:sz w:val="24"/>
          <w:szCs w:val="24"/>
        </w:rPr>
        <w:lastRenderedPageBreak/>
        <w:t>соединений</w:t>
      </w:r>
      <w:r w:rsidR="00D1435B" w:rsidRPr="007E628E">
        <w:rPr>
          <w:iCs/>
          <w:sz w:val="24"/>
          <w:szCs w:val="24"/>
        </w:rPr>
        <w:t xml:space="preserve"> должны быть </w:t>
      </w:r>
      <w:r w:rsidR="00971E54">
        <w:rPr>
          <w:iCs/>
          <w:sz w:val="24"/>
          <w:szCs w:val="24"/>
        </w:rPr>
        <w:t>установлены сторонами договор</w:t>
      </w:r>
      <w:r w:rsidR="00CC0AFE">
        <w:rPr>
          <w:iCs/>
          <w:sz w:val="24"/>
          <w:szCs w:val="24"/>
        </w:rPr>
        <w:t>а</w:t>
      </w:r>
      <w:r w:rsidR="00971E54">
        <w:rPr>
          <w:iCs/>
          <w:sz w:val="24"/>
          <w:szCs w:val="24"/>
        </w:rPr>
        <w:t xml:space="preserve"> на выполнение ультразвукового контроля</w:t>
      </w:r>
      <w:r w:rsidR="00D1435B" w:rsidRPr="007E628E">
        <w:rPr>
          <w:iCs/>
          <w:sz w:val="24"/>
          <w:szCs w:val="24"/>
        </w:rPr>
        <w:t xml:space="preserve">. </w:t>
      </w:r>
    </w:p>
    <w:p w14:paraId="24C9D994" w14:textId="09E59234" w:rsidR="005B1742" w:rsidRPr="00DB7737" w:rsidRDefault="005B1742" w:rsidP="00B81058">
      <w:pPr>
        <w:spacing w:before="240" w:after="240" w:line="360" w:lineRule="auto"/>
        <w:ind w:firstLine="709"/>
        <w:jc w:val="both"/>
        <w:rPr>
          <w:rFonts w:eastAsia="Arial,Bold"/>
          <w:b/>
          <w:bCs/>
          <w:iCs/>
          <w:sz w:val="28"/>
          <w:szCs w:val="28"/>
        </w:rPr>
      </w:pPr>
      <w:r w:rsidRPr="00DB7737">
        <w:rPr>
          <w:b/>
          <w:bCs/>
          <w:iCs/>
          <w:sz w:val="28"/>
          <w:szCs w:val="28"/>
        </w:rPr>
        <w:t xml:space="preserve">6 </w:t>
      </w:r>
      <w:r w:rsidR="00B81058">
        <w:rPr>
          <w:rFonts w:eastAsia="Arial,Bold"/>
          <w:b/>
          <w:bCs/>
          <w:iCs/>
          <w:sz w:val="28"/>
          <w:szCs w:val="28"/>
        </w:rPr>
        <w:t>Исходные данные</w:t>
      </w:r>
      <w:r w:rsidR="005F5027" w:rsidRPr="00DB7737">
        <w:rPr>
          <w:rFonts w:eastAsia="Arial,Bold"/>
          <w:b/>
          <w:bCs/>
          <w:iCs/>
          <w:sz w:val="28"/>
          <w:szCs w:val="28"/>
        </w:rPr>
        <w:t>,</w:t>
      </w:r>
      <w:r w:rsidRPr="00DB7737">
        <w:rPr>
          <w:rFonts w:eastAsia="Arial,Bold"/>
          <w:b/>
          <w:bCs/>
          <w:iCs/>
          <w:sz w:val="28"/>
          <w:szCs w:val="28"/>
        </w:rPr>
        <w:t xml:space="preserve"> </w:t>
      </w:r>
      <w:r w:rsidR="00B81058">
        <w:rPr>
          <w:rFonts w:eastAsia="Arial,Bold"/>
          <w:b/>
          <w:bCs/>
          <w:iCs/>
          <w:sz w:val="28"/>
          <w:szCs w:val="28"/>
        </w:rPr>
        <w:t>необходимые для проведения</w:t>
      </w:r>
      <w:r w:rsidR="0038092B" w:rsidRPr="00DB7737">
        <w:rPr>
          <w:rFonts w:eastAsia="Arial,Bold"/>
          <w:b/>
          <w:bCs/>
          <w:iCs/>
          <w:sz w:val="28"/>
          <w:szCs w:val="28"/>
        </w:rPr>
        <w:t xml:space="preserve"> контроля</w:t>
      </w:r>
    </w:p>
    <w:p w14:paraId="78671A2D" w14:textId="170B45F9" w:rsidR="005B1742" w:rsidRDefault="005B1742" w:rsidP="000D79B6">
      <w:pPr>
        <w:spacing w:line="360" w:lineRule="auto"/>
        <w:ind w:firstLine="709"/>
        <w:jc w:val="both"/>
        <w:rPr>
          <w:rFonts w:eastAsia="Arial,Bold"/>
          <w:b/>
          <w:bCs/>
          <w:iCs/>
          <w:sz w:val="24"/>
          <w:szCs w:val="24"/>
        </w:rPr>
      </w:pPr>
      <w:r w:rsidRPr="00587C54">
        <w:rPr>
          <w:b/>
          <w:bCs/>
          <w:iCs/>
          <w:sz w:val="24"/>
          <w:szCs w:val="24"/>
        </w:rPr>
        <w:t xml:space="preserve">6.1 </w:t>
      </w:r>
      <w:r w:rsidRPr="00587C54">
        <w:rPr>
          <w:rFonts w:eastAsia="Arial,Bold"/>
          <w:b/>
          <w:bCs/>
          <w:iCs/>
          <w:sz w:val="24"/>
          <w:szCs w:val="24"/>
        </w:rPr>
        <w:t>Процедура контроля</w:t>
      </w:r>
    </w:p>
    <w:p w14:paraId="26882FD5" w14:textId="77777777" w:rsidR="00B81058" w:rsidRPr="00587C54" w:rsidRDefault="00B81058" w:rsidP="00DA2E98">
      <w:pPr>
        <w:ind w:firstLine="709"/>
        <w:jc w:val="both"/>
        <w:rPr>
          <w:rFonts w:eastAsia="Arial,Bold"/>
          <w:b/>
          <w:bCs/>
          <w:iCs/>
          <w:sz w:val="24"/>
          <w:szCs w:val="24"/>
        </w:rPr>
      </w:pPr>
    </w:p>
    <w:p w14:paraId="6B992F20" w14:textId="147AE29C" w:rsidR="005B1742" w:rsidRPr="006761E5" w:rsidRDefault="00B14BC3" w:rsidP="000D79B6">
      <w:pPr>
        <w:spacing w:line="360" w:lineRule="auto"/>
        <w:ind w:left="425" w:firstLine="284"/>
        <w:jc w:val="both"/>
        <w:rPr>
          <w:iCs/>
          <w:sz w:val="24"/>
          <w:szCs w:val="24"/>
        </w:rPr>
      </w:pPr>
      <w:r w:rsidRPr="006761E5">
        <w:rPr>
          <w:iCs/>
          <w:sz w:val="24"/>
          <w:szCs w:val="24"/>
        </w:rPr>
        <w:t>Должн</w:t>
      </w:r>
      <w:r w:rsidR="00B81058">
        <w:rPr>
          <w:iCs/>
          <w:sz w:val="24"/>
          <w:szCs w:val="24"/>
        </w:rPr>
        <w:t>о</w:t>
      </w:r>
      <w:r w:rsidRPr="006761E5">
        <w:rPr>
          <w:iCs/>
          <w:sz w:val="24"/>
          <w:szCs w:val="24"/>
        </w:rPr>
        <w:t xml:space="preserve"> быть </w:t>
      </w:r>
      <w:r w:rsidR="00B81058">
        <w:rPr>
          <w:iCs/>
          <w:sz w:val="24"/>
          <w:szCs w:val="24"/>
        </w:rPr>
        <w:t>определено</w:t>
      </w:r>
      <w:r w:rsidRPr="006761E5">
        <w:rPr>
          <w:iCs/>
          <w:sz w:val="24"/>
          <w:szCs w:val="24"/>
        </w:rPr>
        <w:t xml:space="preserve"> </w:t>
      </w:r>
      <w:r w:rsidR="00B81058">
        <w:rPr>
          <w:iCs/>
          <w:sz w:val="24"/>
          <w:szCs w:val="24"/>
        </w:rPr>
        <w:t>следующе</w:t>
      </w:r>
      <w:r w:rsidR="005B1742" w:rsidRPr="006761E5">
        <w:rPr>
          <w:iCs/>
          <w:sz w:val="24"/>
          <w:szCs w:val="24"/>
        </w:rPr>
        <w:t>е:</w:t>
      </w:r>
    </w:p>
    <w:p w14:paraId="6EB1C2BA" w14:textId="1F46DC83" w:rsidR="005B1742" w:rsidRPr="00CE5850" w:rsidRDefault="00D36BA5" w:rsidP="000D79B6">
      <w:pPr>
        <w:spacing w:line="360" w:lineRule="auto"/>
        <w:ind w:firstLine="709"/>
        <w:jc w:val="both"/>
        <w:rPr>
          <w:iCs/>
          <w:sz w:val="24"/>
          <w:szCs w:val="24"/>
        </w:rPr>
      </w:pPr>
      <w:r w:rsidRPr="00CE5850">
        <w:rPr>
          <w:iCs/>
          <w:sz w:val="24"/>
          <w:szCs w:val="24"/>
        </w:rPr>
        <w:t>-</w:t>
      </w:r>
      <w:r w:rsidR="005B1742" w:rsidRPr="00CE5850">
        <w:rPr>
          <w:iCs/>
          <w:sz w:val="24"/>
          <w:szCs w:val="24"/>
        </w:rPr>
        <w:t xml:space="preserve"> метод </w:t>
      </w:r>
      <w:r w:rsidR="00B81058">
        <w:rPr>
          <w:iCs/>
          <w:sz w:val="24"/>
          <w:szCs w:val="24"/>
        </w:rPr>
        <w:t>определения</w:t>
      </w:r>
      <w:r w:rsidR="00193301" w:rsidRPr="00CE5850">
        <w:rPr>
          <w:iCs/>
          <w:sz w:val="24"/>
          <w:szCs w:val="24"/>
        </w:rPr>
        <w:t xml:space="preserve"> уровня</w:t>
      </w:r>
      <w:r w:rsidR="00B81058">
        <w:rPr>
          <w:iCs/>
          <w:sz w:val="24"/>
          <w:szCs w:val="24"/>
        </w:rPr>
        <w:t xml:space="preserve"> чувствительности</w:t>
      </w:r>
      <w:r w:rsidR="005B1742" w:rsidRPr="00CE5850">
        <w:rPr>
          <w:iCs/>
          <w:sz w:val="24"/>
          <w:szCs w:val="24"/>
        </w:rPr>
        <w:t>;</w:t>
      </w:r>
    </w:p>
    <w:p w14:paraId="34884D30" w14:textId="31D4ADFE" w:rsidR="005B1742" w:rsidRPr="00CE5850" w:rsidRDefault="00D36BA5" w:rsidP="000D79B6">
      <w:pPr>
        <w:spacing w:line="360" w:lineRule="auto"/>
        <w:ind w:firstLine="709"/>
        <w:jc w:val="both"/>
        <w:rPr>
          <w:iCs/>
          <w:sz w:val="24"/>
          <w:szCs w:val="24"/>
        </w:rPr>
      </w:pPr>
      <w:r w:rsidRPr="00CE5850">
        <w:rPr>
          <w:iCs/>
          <w:sz w:val="24"/>
          <w:szCs w:val="24"/>
        </w:rPr>
        <w:t>-</w:t>
      </w:r>
      <w:r w:rsidR="005B1742" w:rsidRPr="00CE5850">
        <w:rPr>
          <w:iCs/>
          <w:sz w:val="24"/>
          <w:szCs w:val="24"/>
        </w:rPr>
        <w:t xml:space="preserve"> метод оценки </w:t>
      </w:r>
      <w:r w:rsidR="00B81058">
        <w:rPr>
          <w:iCs/>
          <w:sz w:val="24"/>
          <w:szCs w:val="24"/>
        </w:rPr>
        <w:t>выявляемых сигналов</w:t>
      </w:r>
      <w:r w:rsidR="005B1742" w:rsidRPr="00CE5850">
        <w:rPr>
          <w:iCs/>
          <w:sz w:val="24"/>
          <w:szCs w:val="24"/>
        </w:rPr>
        <w:t>;</w:t>
      </w:r>
    </w:p>
    <w:p w14:paraId="6C05E867" w14:textId="6E17FFC4" w:rsidR="005B1742" w:rsidRPr="00CE5850" w:rsidRDefault="00D36BA5" w:rsidP="000D79B6">
      <w:pPr>
        <w:spacing w:line="360" w:lineRule="auto"/>
        <w:ind w:firstLine="709"/>
        <w:jc w:val="both"/>
        <w:rPr>
          <w:iCs/>
          <w:sz w:val="24"/>
          <w:szCs w:val="24"/>
        </w:rPr>
      </w:pPr>
      <w:r w:rsidRPr="00CE5850">
        <w:rPr>
          <w:iCs/>
          <w:sz w:val="24"/>
          <w:szCs w:val="24"/>
        </w:rPr>
        <w:t>-</w:t>
      </w:r>
      <w:r w:rsidR="0007737E" w:rsidRPr="00CE5850">
        <w:rPr>
          <w:iCs/>
          <w:sz w:val="24"/>
          <w:szCs w:val="24"/>
        </w:rPr>
        <w:t xml:space="preserve"> </w:t>
      </w:r>
      <w:r w:rsidR="00B81058">
        <w:rPr>
          <w:iCs/>
          <w:sz w:val="24"/>
          <w:szCs w:val="24"/>
        </w:rPr>
        <w:t xml:space="preserve">уровни </w:t>
      </w:r>
      <w:r w:rsidR="0076641B">
        <w:rPr>
          <w:iCs/>
          <w:sz w:val="24"/>
          <w:szCs w:val="24"/>
        </w:rPr>
        <w:t>качества</w:t>
      </w:r>
      <w:r w:rsidR="005B1742" w:rsidRPr="00CE5850">
        <w:rPr>
          <w:iCs/>
          <w:sz w:val="24"/>
          <w:szCs w:val="24"/>
        </w:rPr>
        <w:t>;</w:t>
      </w:r>
    </w:p>
    <w:p w14:paraId="39B19993" w14:textId="13367213" w:rsidR="005B1742" w:rsidRPr="006761E5" w:rsidRDefault="00D36BA5" w:rsidP="000D79B6">
      <w:pPr>
        <w:spacing w:line="360" w:lineRule="auto"/>
        <w:ind w:firstLine="709"/>
        <w:jc w:val="both"/>
        <w:rPr>
          <w:iCs/>
          <w:sz w:val="24"/>
          <w:szCs w:val="24"/>
        </w:rPr>
      </w:pPr>
      <w:r>
        <w:rPr>
          <w:iCs/>
          <w:sz w:val="24"/>
          <w:szCs w:val="24"/>
        </w:rPr>
        <w:t>-</w:t>
      </w:r>
      <w:r w:rsidR="003D039A" w:rsidRPr="006761E5">
        <w:rPr>
          <w:iCs/>
          <w:sz w:val="24"/>
          <w:szCs w:val="24"/>
        </w:rPr>
        <w:t xml:space="preserve"> </w:t>
      </w:r>
      <w:r w:rsidR="00B81058">
        <w:rPr>
          <w:iCs/>
          <w:sz w:val="24"/>
          <w:szCs w:val="24"/>
        </w:rPr>
        <w:t>уров</w:t>
      </w:r>
      <w:r w:rsidR="001F7486" w:rsidRPr="006761E5">
        <w:rPr>
          <w:iCs/>
          <w:sz w:val="24"/>
          <w:szCs w:val="24"/>
        </w:rPr>
        <w:t>н</w:t>
      </w:r>
      <w:r w:rsidR="00B81058">
        <w:rPr>
          <w:iCs/>
          <w:sz w:val="24"/>
          <w:szCs w:val="24"/>
        </w:rPr>
        <w:t xml:space="preserve">и чувствительности </w:t>
      </w:r>
      <w:r w:rsidR="005B1742" w:rsidRPr="006761E5">
        <w:rPr>
          <w:iCs/>
          <w:sz w:val="24"/>
          <w:szCs w:val="24"/>
        </w:rPr>
        <w:t>контрол</w:t>
      </w:r>
      <w:r w:rsidR="0076641B">
        <w:rPr>
          <w:iCs/>
          <w:sz w:val="24"/>
          <w:szCs w:val="24"/>
        </w:rPr>
        <w:t>я</w:t>
      </w:r>
      <w:r w:rsidR="005B1742" w:rsidRPr="006761E5">
        <w:rPr>
          <w:iCs/>
          <w:sz w:val="24"/>
          <w:szCs w:val="24"/>
        </w:rPr>
        <w:t>;</w:t>
      </w:r>
    </w:p>
    <w:p w14:paraId="6D5D7471" w14:textId="1D8C565E" w:rsidR="005B1742" w:rsidRPr="006761E5" w:rsidRDefault="00D36BA5" w:rsidP="000D79B6">
      <w:pPr>
        <w:spacing w:line="360" w:lineRule="auto"/>
        <w:ind w:firstLine="709"/>
        <w:jc w:val="both"/>
        <w:rPr>
          <w:iCs/>
          <w:sz w:val="24"/>
          <w:szCs w:val="24"/>
        </w:rPr>
      </w:pPr>
      <w:r>
        <w:rPr>
          <w:iCs/>
          <w:sz w:val="24"/>
          <w:szCs w:val="24"/>
        </w:rPr>
        <w:t>-</w:t>
      </w:r>
      <w:r w:rsidR="005B1742" w:rsidRPr="006761E5">
        <w:rPr>
          <w:iCs/>
          <w:sz w:val="24"/>
          <w:szCs w:val="24"/>
        </w:rPr>
        <w:t xml:space="preserve"> </w:t>
      </w:r>
      <w:r w:rsidR="0083018B">
        <w:rPr>
          <w:iCs/>
          <w:sz w:val="24"/>
          <w:szCs w:val="24"/>
        </w:rPr>
        <w:t>этап (этапы)</w:t>
      </w:r>
      <w:r w:rsidR="005B1742" w:rsidRPr="006761E5">
        <w:rPr>
          <w:iCs/>
          <w:sz w:val="24"/>
          <w:szCs w:val="24"/>
        </w:rPr>
        <w:t xml:space="preserve"> изготовления и производства, при </w:t>
      </w:r>
      <w:r w:rsidR="005B1742" w:rsidRPr="005161AE">
        <w:rPr>
          <w:iCs/>
          <w:sz w:val="24"/>
          <w:szCs w:val="24"/>
        </w:rPr>
        <w:t>котор</w:t>
      </w:r>
      <w:r w:rsidR="005161AE">
        <w:rPr>
          <w:iCs/>
          <w:sz w:val="24"/>
          <w:szCs w:val="24"/>
        </w:rPr>
        <w:t>ом (котор</w:t>
      </w:r>
      <w:r w:rsidR="005B1742" w:rsidRPr="005161AE">
        <w:rPr>
          <w:iCs/>
          <w:sz w:val="24"/>
          <w:szCs w:val="24"/>
        </w:rPr>
        <w:t>ых</w:t>
      </w:r>
      <w:r w:rsidR="005161AE">
        <w:rPr>
          <w:iCs/>
          <w:sz w:val="24"/>
          <w:szCs w:val="24"/>
        </w:rPr>
        <w:t>)</w:t>
      </w:r>
      <w:r w:rsidR="005B1742" w:rsidRPr="006761E5">
        <w:rPr>
          <w:iCs/>
          <w:sz w:val="24"/>
          <w:szCs w:val="24"/>
        </w:rPr>
        <w:t xml:space="preserve"> следует проводить контроль;</w:t>
      </w:r>
    </w:p>
    <w:p w14:paraId="3548FD4D" w14:textId="72B93301" w:rsidR="005B1742" w:rsidRPr="006761E5" w:rsidRDefault="00D36BA5" w:rsidP="000D79B6">
      <w:pPr>
        <w:spacing w:line="360" w:lineRule="auto"/>
        <w:ind w:firstLine="709"/>
        <w:jc w:val="both"/>
        <w:rPr>
          <w:iCs/>
          <w:sz w:val="24"/>
          <w:szCs w:val="24"/>
        </w:rPr>
      </w:pPr>
      <w:r>
        <w:rPr>
          <w:iCs/>
          <w:sz w:val="24"/>
          <w:szCs w:val="24"/>
        </w:rPr>
        <w:t>-</w:t>
      </w:r>
      <w:r w:rsidR="005B1742" w:rsidRPr="006761E5">
        <w:rPr>
          <w:iCs/>
          <w:sz w:val="24"/>
          <w:szCs w:val="24"/>
        </w:rPr>
        <w:t xml:space="preserve"> требования к квалификации персонала;</w:t>
      </w:r>
    </w:p>
    <w:p w14:paraId="4C2A3C54" w14:textId="15A15C90" w:rsidR="005B1742" w:rsidRPr="007E628E" w:rsidRDefault="00D36BA5" w:rsidP="000D79B6">
      <w:pPr>
        <w:spacing w:line="360" w:lineRule="auto"/>
        <w:ind w:firstLine="709"/>
        <w:jc w:val="both"/>
        <w:rPr>
          <w:iCs/>
          <w:sz w:val="24"/>
          <w:szCs w:val="24"/>
        </w:rPr>
      </w:pPr>
      <w:r>
        <w:rPr>
          <w:iCs/>
          <w:sz w:val="24"/>
          <w:szCs w:val="24"/>
        </w:rPr>
        <w:t>-</w:t>
      </w:r>
      <w:r w:rsidR="0083018B">
        <w:rPr>
          <w:iCs/>
          <w:sz w:val="24"/>
          <w:szCs w:val="24"/>
        </w:rPr>
        <w:t> </w:t>
      </w:r>
      <w:r w:rsidR="005B1742" w:rsidRPr="007E628E">
        <w:rPr>
          <w:iCs/>
          <w:sz w:val="24"/>
          <w:szCs w:val="24"/>
        </w:rPr>
        <w:t xml:space="preserve">сведения о том, необходимо ли </w:t>
      </w:r>
      <w:r w:rsidR="0083018B">
        <w:rPr>
          <w:iCs/>
          <w:sz w:val="24"/>
          <w:szCs w:val="24"/>
        </w:rPr>
        <w:t xml:space="preserve">оформить </w:t>
      </w:r>
      <w:r w:rsidR="005B1742" w:rsidRPr="007E628E">
        <w:rPr>
          <w:iCs/>
          <w:sz w:val="24"/>
          <w:szCs w:val="24"/>
        </w:rPr>
        <w:t>руководство по проведению контроля</w:t>
      </w:r>
      <w:r w:rsidR="00B200D7">
        <w:rPr>
          <w:iCs/>
          <w:sz w:val="24"/>
          <w:szCs w:val="24"/>
        </w:rPr>
        <w:t>;</w:t>
      </w:r>
    </w:p>
    <w:p w14:paraId="0B5935B1" w14:textId="60AE0AA3" w:rsidR="005B1742" w:rsidRPr="00B200D7" w:rsidRDefault="00D36BA5" w:rsidP="000D79B6">
      <w:pPr>
        <w:spacing w:line="360" w:lineRule="auto"/>
        <w:ind w:firstLine="709"/>
        <w:jc w:val="both"/>
        <w:rPr>
          <w:iCs/>
          <w:strike/>
          <w:sz w:val="24"/>
          <w:szCs w:val="24"/>
        </w:rPr>
      </w:pPr>
      <w:r w:rsidRPr="007E628E">
        <w:rPr>
          <w:iCs/>
          <w:sz w:val="24"/>
          <w:szCs w:val="24"/>
        </w:rPr>
        <w:t>-</w:t>
      </w:r>
      <w:r w:rsidR="005B1742" w:rsidRPr="007E628E">
        <w:rPr>
          <w:iCs/>
          <w:sz w:val="24"/>
          <w:szCs w:val="24"/>
        </w:rPr>
        <w:t xml:space="preserve"> </w:t>
      </w:r>
      <w:r w:rsidR="001F7486" w:rsidRPr="007E628E">
        <w:rPr>
          <w:iCs/>
          <w:sz w:val="24"/>
          <w:szCs w:val="24"/>
        </w:rPr>
        <w:t xml:space="preserve">требования </w:t>
      </w:r>
      <w:r w:rsidR="00E32215" w:rsidRPr="007E628E">
        <w:rPr>
          <w:iCs/>
          <w:sz w:val="24"/>
          <w:szCs w:val="24"/>
        </w:rPr>
        <w:t xml:space="preserve">к </w:t>
      </w:r>
      <w:r w:rsidR="0083018B">
        <w:rPr>
          <w:iCs/>
          <w:sz w:val="24"/>
          <w:szCs w:val="24"/>
        </w:rPr>
        <w:t>оформлению руководства</w:t>
      </w:r>
      <w:r w:rsidR="00B5489C" w:rsidRPr="007E628E">
        <w:rPr>
          <w:iCs/>
          <w:sz w:val="24"/>
          <w:szCs w:val="24"/>
        </w:rPr>
        <w:t xml:space="preserve"> </w:t>
      </w:r>
      <w:r w:rsidR="005B1742" w:rsidRPr="007E628E">
        <w:rPr>
          <w:iCs/>
          <w:sz w:val="24"/>
          <w:szCs w:val="24"/>
        </w:rPr>
        <w:t>по проведению контроля</w:t>
      </w:r>
      <w:r w:rsidR="00B200D7">
        <w:rPr>
          <w:iCs/>
          <w:sz w:val="24"/>
          <w:szCs w:val="24"/>
        </w:rPr>
        <w:t>.</w:t>
      </w:r>
    </w:p>
    <w:p w14:paraId="786D6C3D" w14:textId="77777777" w:rsidR="00446D2F" w:rsidRPr="007E628E" w:rsidRDefault="00446D2F" w:rsidP="00DA2E98">
      <w:pPr>
        <w:ind w:firstLine="709"/>
        <w:jc w:val="both"/>
        <w:rPr>
          <w:b/>
          <w:bCs/>
          <w:iCs/>
          <w:sz w:val="24"/>
          <w:szCs w:val="24"/>
        </w:rPr>
      </w:pPr>
    </w:p>
    <w:p w14:paraId="18DE4F0F" w14:textId="77777777" w:rsidR="005B1742" w:rsidRPr="00587C54" w:rsidRDefault="005B1742" w:rsidP="000D79B6">
      <w:pPr>
        <w:spacing w:line="360" w:lineRule="auto"/>
        <w:ind w:firstLine="709"/>
        <w:jc w:val="both"/>
        <w:rPr>
          <w:rFonts w:eastAsia="Arial,Bold"/>
          <w:b/>
          <w:bCs/>
          <w:iCs/>
          <w:sz w:val="24"/>
          <w:szCs w:val="24"/>
        </w:rPr>
      </w:pPr>
      <w:r w:rsidRPr="007E628E">
        <w:rPr>
          <w:b/>
          <w:bCs/>
          <w:iCs/>
          <w:sz w:val="24"/>
          <w:szCs w:val="24"/>
        </w:rPr>
        <w:t xml:space="preserve">6.2 </w:t>
      </w:r>
      <w:r w:rsidR="00AC3F7E" w:rsidRPr="007E628E">
        <w:rPr>
          <w:rFonts w:eastAsia="Arial,Bold"/>
          <w:b/>
          <w:bCs/>
          <w:iCs/>
          <w:sz w:val="24"/>
          <w:szCs w:val="24"/>
        </w:rPr>
        <w:t>И</w:t>
      </w:r>
      <w:r w:rsidRPr="007E628E">
        <w:rPr>
          <w:rFonts w:eastAsia="Arial,Bold"/>
          <w:b/>
          <w:bCs/>
          <w:iCs/>
          <w:sz w:val="24"/>
          <w:szCs w:val="24"/>
        </w:rPr>
        <w:t xml:space="preserve">нформация для специалиста, проводящего </w:t>
      </w:r>
      <w:r w:rsidRPr="00587C54">
        <w:rPr>
          <w:rFonts w:eastAsia="Arial,Bold"/>
          <w:b/>
          <w:bCs/>
          <w:iCs/>
          <w:sz w:val="24"/>
          <w:szCs w:val="24"/>
        </w:rPr>
        <w:t>контроль</w:t>
      </w:r>
    </w:p>
    <w:p w14:paraId="238B9F55" w14:textId="77777777" w:rsidR="00003C67" w:rsidRPr="00587C54" w:rsidRDefault="00003C67" w:rsidP="00DA2E98">
      <w:pPr>
        <w:ind w:firstLine="709"/>
        <w:jc w:val="both"/>
        <w:rPr>
          <w:iCs/>
          <w:sz w:val="24"/>
          <w:szCs w:val="24"/>
        </w:rPr>
      </w:pPr>
    </w:p>
    <w:p w14:paraId="3E6C5227" w14:textId="77777777" w:rsidR="005B1742" w:rsidRPr="007E628E" w:rsidRDefault="005B1742" w:rsidP="000D79B6">
      <w:pPr>
        <w:spacing w:line="360" w:lineRule="auto"/>
        <w:ind w:firstLine="709"/>
        <w:jc w:val="both"/>
        <w:rPr>
          <w:iCs/>
          <w:sz w:val="24"/>
          <w:szCs w:val="24"/>
        </w:rPr>
      </w:pPr>
      <w:r w:rsidRPr="00587C54">
        <w:rPr>
          <w:iCs/>
          <w:sz w:val="24"/>
          <w:szCs w:val="24"/>
        </w:rPr>
        <w:t xml:space="preserve">Перед контролем сварного </w:t>
      </w:r>
      <w:r w:rsidR="00032D17" w:rsidRPr="00587C54">
        <w:rPr>
          <w:iCs/>
          <w:sz w:val="24"/>
          <w:szCs w:val="24"/>
        </w:rPr>
        <w:t xml:space="preserve">соединения </w:t>
      </w:r>
      <w:r w:rsidRPr="00587C54">
        <w:rPr>
          <w:iCs/>
          <w:sz w:val="24"/>
          <w:szCs w:val="24"/>
        </w:rPr>
        <w:t xml:space="preserve">специалист, проводящий контроль, должен </w:t>
      </w:r>
      <w:r w:rsidRPr="007E628E">
        <w:rPr>
          <w:iCs/>
          <w:sz w:val="24"/>
          <w:szCs w:val="24"/>
        </w:rPr>
        <w:t xml:space="preserve">получить </w:t>
      </w:r>
      <w:r w:rsidR="00AC3F7E" w:rsidRPr="007E628E">
        <w:rPr>
          <w:iCs/>
          <w:sz w:val="24"/>
          <w:szCs w:val="24"/>
        </w:rPr>
        <w:t>доступ к</w:t>
      </w:r>
      <w:r w:rsidRPr="007E628E">
        <w:rPr>
          <w:iCs/>
          <w:sz w:val="24"/>
          <w:szCs w:val="24"/>
        </w:rPr>
        <w:t xml:space="preserve"> следующ</w:t>
      </w:r>
      <w:r w:rsidR="00AC3F7E" w:rsidRPr="007E628E">
        <w:rPr>
          <w:iCs/>
          <w:sz w:val="24"/>
          <w:szCs w:val="24"/>
        </w:rPr>
        <w:t>ей</w:t>
      </w:r>
      <w:r w:rsidRPr="007E628E">
        <w:rPr>
          <w:iCs/>
          <w:sz w:val="24"/>
          <w:szCs w:val="24"/>
        </w:rPr>
        <w:t xml:space="preserve"> информаци</w:t>
      </w:r>
      <w:r w:rsidR="00AC3F7E" w:rsidRPr="007E628E">
        <w:rPr>
          <w:iCs/>
          <w:sz w:val="24"/>
          <w:szCs w:val="24"/>
        </w:rPr>
        <w:t>и</w:t>
      </w:r>
      <w:r w:rsidRPr="007E628E">
        <w:rPr>
          <w:iCs/>
          <w:sz w:val="24"/>
          <w:szCs w:val="24"/>
        </w:rPr>
        <w:t>:</w:t>
      </w:r>
    </w:p>
    <w:p w14:paraId="5C986693" w14:textId="65977247" w:rsidR="005B1742" w:rsidRPr="007E628E" w:rsidRDefault="00D36BA5" w:rsidP="000D79B6">
      <w:pPr>
        <w:spacing w:line="360" w:lineRule="auto"/>
        <w:ind w:firstLine="709"/>
        <w:jc w:val="both"/>
        <w:rPr>
          <w:iCs/>
          <w:sz w:val="24"/>
          <w:szCs w:val="24"/>
        </w:rPr>
      </w:pPr>
      <w:r w:rsidRPr="007E628E">
        <w:rPr>
          <w:iCs/>
          <w:sz w:val="24"/>
          <w:szCs w:val="24"/>
        </w:rPr>
        <w:t>-</w:t>
      </w:r>
      <w:r w:rsidR="00670155">
        <w:rPr>
          <w:iCs/>
          <w:sz w:val="24"/>
          <w:szCs w:val="24"/>
        </w:rPr>
        <w:t> документация на</w:t>
      </w:r>
      <w:r w:rsidR="005B1742" w:rsidRPr="007E628E">
        <w:rPr>
          <w:iCs/>
          <w:sz w:val="24"/>
          <w:szCs w:val="24"/>
        </w:rPr>
        <w:t xml:space="preserve"> проведени</w:t>
      </w:r>
      <w:r w:rsidR="00670155">
        <w:rPr>
          <w:iCs/>
          <w:sz w:val="24"/>
          <w:szCs w:val="24"/>
        </w:rPr>
        <w:t>е</w:t>
      </w:r>
      <w:r w:rsidR="005B1742" w:rsidRPr="007E628E">
        <w:rPr>
          <w:iCs/>
          <w:sz w:val="24"/>
          <w:szCs w:val="24"/>
        </w:rPr>
        <w:t xml:space="preserve"> кон</w:t>
      </w:r>
      <w:r w:rsidR="00913C31">
        <w:rPr>
          <w:iCs/>
          <w:sz w:val="24"/>
          <w:szCs w:val="24"/>
        </w:rPr>
        <w:t>троля, если это необходимо (см. </w:t>
      </w:r>
      <w:r w:rsidR="005B1742" w:rsidRPr="007E628E">
        <w:rPr>
          <w:iCs/>
          <w:sz w:val="24"/>
          <w:szCs w:val="24"/>
        </w:rPr>
        <w:t>6.3);</w:t>
      </w:r>
    </w:p>
    <w:p w14:paraId="5DA40F62" w14:textId="1FCDAF18" w:rsidR="005B1742" w:rsidRPr="007E628E" w:rsidRDefault="00D36BA5" w:rsidP="000D79B6">
      <w:pPr>
        <w:spacing w:line="360" w:lineRule="auto"/>
        <w:ind w:firstLine="709"/>
        <w:jc w:val="both"/>
        <w:rPr>
          <w:iCs/>
          <w:sz w:val="24"/>
          <w:szCs w:val="24"/>
        </w:rPr>
      </w:pPr>
      <w:r w:rsidRPr="007E628E">
        <w:rPr>
          <w:iCs/>
          <w:sz w:val="24"/>
          <w:szCs w:val="24"/>
        </w:rPr>
        <w:t>-</w:t>
      </w:r>
      <w:r w:rsidR="005B1742" w:rsidRPr="007E628E">
        <w:rPr>
          <w:iCs/>
          <w:sz w:val="24"/>
          <w:szCs w:val="24"/>
        </w:rPr>
        <w:t xml:space="preserve"> </w:t>
      </w:r>
      <w:r w:rsidR="00B5489C" w:rsidRPr="007E628E">
        <w:rPr>
          <w:iCs/>
          <w:sz w:val="24"/>
          <w:szCs w:val="24"/>
        </w:rPr>
        <w:t>тип</w:t>
      </w:r>
      <w:r w:rsidR="005B1742" w:rsidRPr="007E628E">
        <w:rPr>
          <w:iCs/>
          <w:sz w:val="24"/>
          <w:szCs w:val="24"/>
        </w:rPr>
        <w:t xml:space="preserve"> </w:t>
      </w:r>
      <w:r w:rsidR="00670155">
        <w:rPr>
          <w:iCs/>
          <w:sz w:val="24"/>
          <w:szCs w:val="24"/>
        </w:rPr>
        <w:t>основ</w:t>
      </w:r>
      <w:r w:rsidR="001D5422" w:rsidRPr="007E628E">
        <w:rPr>
          <w:iCs/>
          <w:sz w:val="24"/>
          <w:szCs w:val="24"/>
        </w:rPr>
        <w:t>ного</w:t>
      </w:r>
      <w:r w:rsidR="00AC3F7E" w:rsidRPr="007E628E">
        <w:rPr>
          <w:iCs/>
          <w:sz w:val="24"/>
          <w:szCs w:val="24"/>
        </w:rPr>
        <w:t xml:space="preserve"> материала (материалов)</w:t>
      </w:r>
      <w:r w:rsidR="00670155">
        <w:rPr>
          <w:iCs/>
          <w:sz w:val="24"/>
          <w:szCs w:val="24"/>
        </w:rPr>
        <w:t xml:space="preserve"> сварного соединения</w:t>
      </w:r>
      <w:r w:rsidR="005B1742" w:rsidRPr="007E628E">
        <w:rPr>
          <w:iCs/>
          <w:sz w:val="24"/>
          <w:szCs w:val="24"/>
        </w:rPr>
        <w:t>;</w:t>
      </w:r>
    </w:p>
    <w:p w14:paraId="79EF17B6" w14:textId="03223B78" w:rsidR="005B1742" w:rsidRPr="007E628E" w:rsidRDefault="00D36BA5" w:rsidP="000D79B6">
      <w:pPr>
        <w:spacing w:line="360" w:lineRule="auto"/>
        <w:ind w:firstLine="709"/>
        <w:jc w:val="both"/>
        <w:rPr>
          <w:iCs/>
          <w:sz w:val="24"/>
          <w:szCs w:val="24"/>
        </w:rPr>
      </w:pPr>
      <w:r w:rsidRPr="007E628E">
        <w:rPr>
          <w:iCs/>
          <w:sz w:val="24"/>
          <w:szCs w:val="24"/>
        </w:rPr>
        <w:t>-</w:t>
      </w:r>
      <w:r w:rsidR="005B1742" w:rsidRPr="007E628E">
        <w:rPr>
          <w:iCs/>
          <w:sz w:val="24"/>
          <w:szCs w:val="24"/>
        </w:rPr>
        <w:t xml:space="preserve"> правила подготовки сварного соединения </w:t>
      </w:r>
      <w:r w:rsidR="00670155">
        <w:rPr>
          <w:iCs/>
          <w:sz w:val="24"/>
          <w:szCs w:val="24"/>
        </w:rPr>
        <w:t xml:space="preserve">к контролю </w:t>
      </w:r>
      <w:r w:rsidR="005B1742" w:rsidRPr="007E628E">
        <w:rPr>
          <w:iCs/>
          <w:sz w:val="24"/>
          <w:szCs w:val="24"/>
        </w:rPr>
        <w:t>и его размер</w:t>
      </w:r>
      <w:r w:rsidR="00670155">
        <w:rPr>
          <w:iCs/>
          <w:sz w:val="24"/>
          <w:szCs w:val="24"/>
        </w:rPr>
        <w:t>ы</w:t>
      </w:r>
      <w:r w:rsidR="005B1742" w:rsidRPr="007E628E">
        <w:rPr>
          <w:iCs/>
          <w:sz w:val="24"/>
          <w:szCs w:val="24"/>
        </w:rPr>
        <w:t>;</w:t>
      </w:r>
    </w:p>
    <w:p w14:paraId="646D9DA5" w14:textId="6161C29C" w:rsidR="005B1742" w:rsidRPr="007E628E" w:rsidRDefault="00D36BA5" w:rsidP="000D79B6">
      <w:pPr>
        <w:spacing w:line="360" w:lineRule="auto"/>
        <w:ind w:firstLine="709"/>
        <w:jc w:val="both"/>
        <w:rPr>
          <w:iCs/>
          <w:sz w:val="24"/>
          <w:szCs w:val="24"/>
        </w:rPr>
      </w:pPr>
      <w:r w:rsidRPr="007E628E">
        <w:rPr>
          <w:iCs/>
          <w:sz w:val="24"/>
          <w:szCs w:val="24"/>
        </w:rPr>
        <w:t>-</w:t>
      </w:r>
      <w:r w:rsidR="005B1742" w:rsidRPr="007E628E">
        <w:rPr>
          <w:iCs/>
          <w:sz w:val="24"/>
          <w:szCs w:val="24"/>
        </w:rPr>
        <w:t xml:space="preserve"> </w:t>
      </w:r>
      <w:r w:rsidR="00AC3F7E" w:rsidRPr="007E628E">
        <w:rPr>
          <w:iCs/>
          <w:sz w:val="24"/>
          <w:szCs w:val="24"/>
        </w:rPr>
        <w:t>процедур</w:t>
      </w:r>
      <w:r w:rsidR="00670155">
        <w:rPr>
          <w:iCs/>
          <w:sz w:val="24"/>
          <w:szCs w:val="24"/>
        </w:rPr>
        <w:t>а</w:t>
      </w:r>
      <w:r w:rsidR="005B1742" w:rsidRPr="007E628E">
        <w:rPr>
          <w:iCs/>
          <w:sz w:val="24"/>
          <w:szCs w:val="24"/>
        </w:rPr>
        <w:t xml:space="preserve"> сварки или </w:t>
      </w:r>
      <w:r w:rsidR="00670155">
        <w:rPr>
          <w:iCs/>
          <w:sz w:val="24"/>
          <w:szCs w:val="24"/>
        </w:rPr>
        <w:t>необходимая</w:t>
      </w:r>
      <w:r w:rsidR="005B1742" w:rsidRPr="007E628E">
        <w:rPr>
          <w:iCs/>
          <w:sz w:val="24"/>
          <w:szCs w:val="24"/>
        </w:rPr>
        <w:t xml:space="preserve"> информаци</w:t>
      </w:r>
      <w:r w:rsidR="006F6629" w:rsidRPr="007E628E">
        <w:rPr>
          <w:iCs/>
          <w:sz w:val="24"/>
          <w:szCs w:val="24"/>
        </w:rPr>
        <w:t>и</w:t>
      </w:r>
      <w:r w:rsidR="005B1742" w:rsidRPr="007E628E">
        <w:rPr>
          <w:iCs/>
          <w:sz w:val="24"/>
          <w:szCs w:val="24"/>
        </w:rPr>
        <w:t xml:space="preserve"> о способе сварки;</w:t>
      </w:r>
    </w:p>
    <w:p w14:paraId="5C45BEF2" w14:textId="60276196" w:rsidR="005B1742" w:rsidRPr="006761E5" w:rsidRDefault="00D36BA5" w:rsidP="000D79B6">
      <w:pPr>
        <w:spacing w:line="360" w:lineRule="auto"/>
        <w:ind w:firstLine="709"/>
        <w:jc w:val="both"/>
        <w:rPr>
          <w:iCs/>
          <w:sz w:val="24"/>
          <w:szCs w:val="24"/>
        </w:rPr>
      </w:pPr>
      <w:r>
        <w:rPr>
          <w:iCs/>
          <w:sz w:val="24"/>
          <w:szCs w:val="24"/>
        </w:rPr>
        <w:t>-</w:t>
      </w:r>
      <w:r w:rsidR="005B1742" w:rsidRPr="00587C54">
        <w:rPr>
          <w:iCs/>
          <w:sz w:val="24"/>
          <w:szCs w:val="24"/>
        </w:rPr>
        <w:t xml:space="preserve"> требования</w:t>
      </w:r>
      <w:r w:rsidR="002D302F">
        <w:rPr>
          <w:iCs/>
          <w:sz w:val="24"/>
          <w:szCs w:val="24"/>
        </w:rPr>
        <w:t>м</w:t>
      </w:r>
      <w:r w:rsidR="005B1742" w:rsidRPr="00587C54">
        <w:rPr>
          <w:iCs/>
          <w:sz w:val="24"/>
          <w:szCs w:val="24"/>
        </w:rPr>
        <w:t xml:space="preserve"> к </w:t>
      </w:r>
      <w:r w:rsidR="0076641B">
        <w:rPr>
          <w:iCs/>
          <w:sz w:val="24"/>
          <w:szCs w:val="24"/>
        </w:rPr>
        <w:t>протоколу</w:t>
      </w:r>
      <w:r w:rsidR="00670155">
        <w:rPr>
          <w:iCs/>
          <w:sz w:val="24"/>
          <w:szCs w:val="24"/>
        </w:rPr>
        <w:t xml:space="preserve"> контроля</w:t>
      </w:r>
      <w:r w:rsidR="005B1742" w:rsidRPr="00587C54">
        <w:rPr>
          <w:iCs/>
          <w:sz w:val="24"/>
          <w:szCs w:val="24"/>
        </w:rPr>
        <w:t>.</w:t>
      </w:r>
    </w:p>
    <w:p w14:paraId="7ABB3B5A" w14:textId="77777777" w:rsidR="00864C71" w:rsidRPr="006761E5" w:rsidRDefault="00864C71" w:rsidP="00DA2E98">
      <w:pPr>
        <w:ind w:firstLine="709"/>
        <w:jc w:val="both"/>
        <w:rPr>
          <w:b/>
          <w:bCs/>
          <w:iCs/>
          <w:sz w:val="24"/>
          <w:szCs w:val="24"/>
        </w:rPr>
      </w:pPr>
    </w:p>
    <w:p w14:paraId="7BE0EC0B" w14:textId="4BA0E907" w:rsidR="005B1742" w:rsidRPr="00587C54" w:rsidRDefault="005B1742" w:rsidP="000D79B6">
      <w:pPr>
        <w:spacing w:line="360" w:lineRule="auto"/>
        <w:ind w:firstLine="709"/>
        <w:jc w:val="both"/>
        <w:rPr>
          <w:rFonts w:eastAsia="Arial,Bold"/>
          <w:b/>
          <w:bCs/>
          <w:iCs/>
          <w:sz w:val="24"/>
          <w:szCs w:val="24"/>
        </w:rPr>
      </w:pPr>
      <w:r w:rsidRPr="00587C54">
        <w:rPr>
          <w:b/>
          <w:bCs/>
          <w:iCs/>
          <w:sz w:val="24"/>
          <w:szCs w:val="24"/>
        </w:rPr>
        <w:t xml:space="preserve">6.3 </w:t>
      </w:r>
      <w:r w:rsidR="00A04E5D">
        <w:rPr>
          <w:rFonts w:eastAsia="Arial,Bold"/>
          <w:b/>
          <w:bCs/>
          <w:iCs/>
          <w:sz w:val="24"/>
          <w:szCs w:val="24"/>
        </w:rPr>
        <w:t>Руководство</w:t>
      </w:r>
      <w:r w:rsidRPr="00587C54">
        <w:rPr>
          <w:rFonts w:eastAsia="Arial,Bold"/>
          <w:b/>
          <w:bCs/>
          <w:iCs/>
          <w:sz w:val="24"/>
          <w:szCs w:val="24"/>
        </w:rPr>
        <w:t xml:space="preserve"> по проведению контроля</w:t>
      </w:r>
    </w:p>
    <w:p w14:paraId="7ECC680A" w14:textId="77777777" w:rsidR="00003C67" w:rsidRPr="007E628E" w:rsidRDefault="00003C67" w:rsidP="00DA2E98">
      <w:pPr>
        <w:ind w:firstLine="709"/>
        <w:jc w:val="both"/>
        <w:rPr>
          <w:iCs/>
          <w:sz w:val="24"/>
          <w:szCs w:val="24"/>
        </w:rPr>
      </w:pPr>
    </w:p>
    <w:p w14:paraId="02C04631" w14:textId="2E3B3B0B" w:rsidR="005B1742" w:rsidRPr="007E628E" w:rsidRDefault="00A04E5D" w:rsidP="000D79B6">
      <w:pPr>
        <w:spacing w:line="360" w:lineRule="auto"/>
        <w:ind w:firstLine="709"/>
        <w:jc w:val="both"/>
        <w:rPr>
          <w:iCs/>
          <w:sz w:val="24"/>
          <w:szCs w:val="24"/>
        </w:rPr>
      </w:pPr>
      <w:r>
        <w:rPr>
          <w:iCs/>
          <w:sz w:val="24"/>
          <w:szCs w:val="24"/>
        </w:rPr>
        <w:t>Руководство</w:t>
      </w:r>
      <w:r w:rsidR="005B1742" w:rsidRPr="007E628E">
        <w:rPr>
          <w:iCs/>
          <w:sz w:val="24"/>
          <w:szCs w:val="24"/>
        </w:rPr>
        <w:t xml:space="preserve"> по проведению конт</w:t>
      </w:r>
      <w:r w:rsidR="002D302F" w:rsidRPr="007E628E">
        <w:rPr>
          <w:iCs/>
          <w:sz w:val="24"/>
          <w:szCs w:val="24"/>
        </w:rPr>
        <w:t>роля</w:t>
      </w:r>
      <w:r>
        <w:rPr>
          <w:iCs/>
          <w:sz w:val="24"/>
          <w:szCs w:val="24"/>
        </w:rPr>
        <w:t xml:space="preserve"> </w:t>
      </w:r>
      <w:r w:rsidR="005B694F">
        <w:rPr>
          <w:iCs/>
          <w:sz w:val="24"/>
          <w:szCs w:val="24"/>
        </w:rPr>
        <w:t>должно соответствовать определениям и требованиям, приведенным в настоящем стандарте</w:t>
      </w:r>
      <w:r w:rsidR="002D302F" w:rsidRPr="007E628E">
        <w:rPr>
          <w:iCs/>
          <w:sz w:val="24"/>
          <w:szCs w:val="24"/>
        </w:rPr>
        <w:t xml:space="preserve">. </w:t>
      </w:r>
      <w:r w:rsidR="005B694F">
        <w:rPr>
          <w:rFonts w:eastAsia="CIDFont+F1"/>
          <w:sz w:val="24"/>
          <w:szCs w:val="24"/>
        </w:rPr>
        <w:t xml:space="preserve">Если </w:t>
      </w:r>
      <w:r w:rsidR="005B694F" w:rsidRPr="00620E1B">
        <w:rPr>
          <w:rFonts w:eastAsia="CIDFont+F1"/>
          <w:sz w:val="24"/>
          <w:szCs w:val="24"/>
        </w:rPr>
        <w:t>это не выполнимо или</w:t>
      </w:r>
      <w:r w:rsidR="005B694F" w:rsidRPr="003D0273">
        <w:rPr>
          <w:rFonts w:eastAsia="CIDFont+F1"/>
          <w:sz w:val="24"/>
          <w:szCs w:val="24"/>
        </w:rPr>
        <w:t xml:space="preserve"> если описанные в настоящем стандарте</w:t>
      </w:r>
      <w:r w:rsidR="005B694F">
        <w:rPr>
          <w:rFonts w:eastAsia="CIDFont+F1"/>
          <w:sz w:val="24"/>
          <w:szCs w:val="24"/>
        </w:rPr>
        <w:t xml:space="preserve"> </w:t>
      </w:r>
      <w:r w:rsidR="005B694F" w:rsidRPr="003D0273">
        <w:rPr>
          <w:rFonts w:eastAsia="CIDFont+F1"/>
          <w:sz w:val="24"/>
          <w:szCs w:val="24"/>
        </w:rPr>
        <w:t>методы не применимы к сварным</w:t>
      </w:r>
      <w:r w:rsidR="005B694F">
        <w:rPr>
          <w:rFonts w:eastAsia="CIDFont+F1"/>
          <w:sz w:val="24"/>
          <w:szCs w:val="24"/>
        </w:rPr>
        <w:t xml:space="preserve"> </w:t>
      </w:r>
      <w:r w:rsidR="005B694F" w:rsidRPr="003D0273">
        <w:rPr>
          <w:rFonts w:eastAsia="CIDFont+F1"/>
          <w:sz w:val="24"/>
          <w:szCs w:val="24"/>
        </w:rPr>
        <w:t xml:space="preserve">соединениям, подлежащим контролю, </w:t>
      </w:r>
      <w:r w:rsidR="005B694F" w:rsidRPr="00620E1B">
        <w:rPr>
          <w:rFonts w:eastAsia="CIDFont+F1"/>
          <w:sz w:val="24"/>
          <w:szCs w:val="24"/>
        </w:rPr>
        <w:t>должна б</w:t>
      </w:r>
      <w:r w:rsidR="005B694F" w:rsidRPr="003D0273">
        <w:rPr>
          <w:rFonts w:eastAsia="CIDFont+F1"/>
          <w:sz w:val="24"/>
          <w:szCs w:val="24"/>
        </w:rPr>
        <w:t xml:space="preserve">ыть </w:t>
      </w:r>
      <w:r w:rsidR="005B694F" w:rsidRPr="00620E1B">
        <w:rPr>
          <w:rFonts w:eastAsia="CIDFont+F1"/>
          <w:sz w:val="24"/>
          <w:szCs w:val="24"/>
        </w:rPr>
        <w:t>разработана дополнительная документация по проведению контроля.</w:t>
      </w:r>
    </w:p>
    <w:p w14:paraId="4075B82D" w14:textId="77777777" w:rsidR="005B1742" w:rsidRPr="00587C54" w:rsidRDefault="005B1742" w:rsidP="004870A6">
      <w:pPr>
        <w:spacing w:before="240" w:after="240" w:line="360" w:lineRule="auto"/>
        <w:ind w:left="709"/>
        <w:jc w:val="both"/>
        <w:rPr>
          <w:rFonts w:eastAsia="Arial,Bold"/>
          <w:b/>
          <w:bCs/>
          <w:iCs/>
          <w:sz w:val="28"/>
          <w:szCs w:val="28"/>
        </w:rPr>
      </w:pPr>
      <w:r w:rsidRPr="00587C54">
        <w:rPr>
          <w:b/>
          <w:bCs/>
          <w:iCs/>
          <w:sz w:val="28"/>
          <w:szCs w:val="28"/>
        </w:rPr>
        <w:lastRenderedPageBreak/>
        <w:t xml:space="preserve">7 </w:t>
      </w:r>
      <w:r w:rsidRPr="00587C54">
        <w:rPr>
          <w:rFonts w:eastAsia="Arial,Bold"/>
          <w:b/>
          <w:bCs/>
          <w:iCs/>
          <w:sz w:val="28"/>
          <w:szCs w:val="28"/>
        </w:rPr>
        <w:t>Требования к персоналу и оборудованию</w:t>
      </w:r>
    </w:p>
    <w:p w14:paraId="26E254CB" w14:textId="77777777" w:rsidR="005B1742" w:rsidRPr="00587C54" w:rsidRDefault="005B1742" w:rsidP="000D79B6">
      <w:pPr>
        <w:spacing w:line="360" w:lineRule="auto"/>
        <w:ind w:firstLine="709"/>
        <w:jc w:val="both"/>
        <w:rPr>
          <w:rFonts w:eastAsia="Arial,Bold"/>
          <w:b/>
          <w:bCs/>
          <w:iCs/>
          <w:sz w:val="24"/>
          <w:szCs w:val="24"/>
        </w:rPr>
      </w:pPr>
      <w:r w:rsidRPr="00587C54">
        <w:rPr>
          <w:b/>
          <w:bCs/>
          <w:iCs/>
          <w:sz w:val="24"/>
          <w:szCs w:val="24"/>
        </w:rPr>
        <w:t xml:space="preserve">7.1 </w:t>
      </w:r>
      <w:r w:rsidRPr="00587C54">
        <w:rPr>
          <w:rFonts w:eastAsia="Arial,Bold"/>
          <w:b/>
          <w:bCs/>
          <w:iCs/>
          <w:sz w:val="24"/>
          <w:szCs w:val="24"/>
        </w:rPr>
        <w:t>Квалификация персонала</w:t>
      </w:r>
    </w:p>
    <w:p w14:paraId="53DBB20F" w14:textId="77777777" w:rsidR="00003C67" w:rsidRPr="006761E5" w:rsidRDefault="00003C67" w:rsidP="004870A6">
      <w:pPr>
        <w:ind w:firstLine="709"/>
        <w:jc w:val="both"/>
        <w:rPr>
          <w:iCs/>
          <w:sz w:val="24"/>
          <w:szCs w:val="24"/>
        </w:rPr>
      </w:pPr>
    </w:p>
    <w:p w14:paraId="2E4AB9C6" w14:textId="6C09C85E" w:rsidR="005B1742" w:rsidRPr="007E628E" w:rsidRDefault="005B1742" w:rsidP="000D79B6">
      <w:pPr>
        <w:spacing w:line="360" w:lineRule="auto"/>
        <w:ind w:firstLine="709"/>
        <w:jc w:val="both"/>
        <w:rPr>
          <w:iCs/>
          <w:sz w:val="24"/>
          <w:szCs w:val="24"/>
        </w:rPr>
      </w:pPr>
      <w:r w:rsidRPr="001023B2">
        <w:rPr>
          <w:iCs/>
          <w:sz w:val="24"/>
          <w:szCs w:val="24"/>
        </w:rPr>
        <w:t xml:space="preserve">Персонал, проводящий </w:t>
      </w:r>
      <w:r w:rsidRPr="007E628E">
        <w:rPr>
          <w:iCs/>
          <w:sz w:val="24"/>
          <w:szCs w:val="24"/>
        </w:rPr>
        <w:t xml:space="preserve">контроль в соответствии с настоящим стандартом, должен </w:t>
      </w:r>
      <w:r w:rsidR="001023B2" w:rsidRPr="007E628E">
        <w:rPr>
          <w:iCs/>
          <w:sz w:val="24"/>
          <w:szCs w:val="24"/>
        </w:rPr>
        <w:t xml:space="preserve">быть </w:t>
      </w:r>
      <w:r w:rsidR="002E4393" w:rsidRPr="007E628E">
        <w:rPr>
          <w:iCs/>
          <w:sz w:val="24"/>
          <w:szCs w:val="24"/>
        </w:rPr>
        <w:t xml:space="preserve">сертифицирован </w:t>
      </w:r>
      <w:r w:rsidR="00B5489C" w:rsidRPr="007E628E">
        <w:rPr>
          <w:iCs/>
          <w:sz w:val="24"/>
          <w:szCs w:val="24"/>
        </w:rPr>
        <w:t>надлежащим образом</w:t>
      </w:r>
      <w:r w:rsidRPr="007E628E">
        <w:rPr>
          <w:iCs/>
          <w:sz w:val="24"/>
          <w:szCs w:val="24"/>
        </w:rPr>
        <w:t xml:space="preserve"> согласно соотв</w:t>
      </w:r>
      <w:r w:rsidR="002D302F" w:rsidRPr="007E628E">
        <w:rPr>
          <w:iCs/>
          <w:sz w:val="24"/>
          <w:szCs w:val="24"/>
        </w:rPr>
        <w:t xml:space="preserve">етствующему документу, </w:t>
      </w:r>
      <w:r w:rsidR="00784CB6" w:rsidRPr="00021386">
        <w:rPr>
          <w:iCs/>
          <w:sz w:val="24"/>
          <w:szCs w:val="24"/>
        </w:rPr>
        <w:t>например</w:t>
      </w:r>
      <w:r w:rsidRPr="00021386">
        <w:rPr>
          <w:iCs/>
          <w:sz w:val="24"/>
          <w:szCs w:val="24"/>
        </w:rPr>
        <w:t xml:space="preserve"> E</w:t>
      </w:r>
      <w:r w:rsidR="002D302F" w:rsidRPr="00021386">
        <w:rPr>
          <w:iCs/>
          <w:sz w:val="24"/>
          <w:szCs w:val="24"/>
        </w:rPr>
        <w:t>Н</w:t>
      </w:r>
      <w:r w:rsidRPr="00021386">
        <w:rPr>
          <w:iCs/>
          <w:sz w:val="24"/>
          <w:szCs w:val="24"/>
        </w:rPr>
        <w:t xml:space="preserve"> 473.</w:t>
      </w:r>
    </w:p>
    <w:p w14:paraId="03C5AFFC" w14:textId="30F9B9E0" w:rsidR="001023B2" w:rsidRPr="0024058A" w:rsidRDefault="001023B2" w:rsidP="001023B2">
      <w:pPr>
        <w:spacing w:line="360" w:lineRule="auto"/>
        <w:ind w:firstLine="709"/>
        <w:jc w:val="both"/>
        <w:rPr>
          <w:iCs/>
          <w:sz w:val="24"/>
          <w:szCs w:val="24"/>
        </w:rPr>
      </w:pPr>
      <w:r w:rsidRPr="0024058A">
        <w:rPr>
          <w:iCs/>
          <w:sz w:val="24"/>
          <w:szCs w:val="24"/>
        </w:rPr>
        <w:t xml:space="preserve">Персонал, проводящий контроль, должен обладать общими знаниями ультразвукового контроля сварных соединений и, </w:t>
      </w:r>
      <w:r w:rsidR="006D7AAD" w:rsidRPr="003D0273">
        <w:rPr>
          <w:rFonts w:eastAsia="CIDFont+F1"/>
          <w:sz w:val="24"/>
          <w:szCs w:val="24"/>
        </w:rPr>
        <w:t>кроме того, должен быть знаком</w:t>
      </w:r>
      <w:r w:rsidR="006D7AAD">
        <w:rPr>
          <w:rFonts w:eastAsia="CIDFont+F1"/>
          <w:sz w:val="24"/>
          <w:szCs w:val="24"/>
        </w:rPr>
        <w:t xml:space="preserve"> </w:t>
      </w:r>
      <w:r w:rsidR="006D7AAD" w:rsidRPr="003D0273">
        <w:rPr>
          <w:rFonts w:eastAsia="CIDFont+F1"/>
          <w:sz w:val="24"/>
          <w:szCs w:val="24"/>
        </w:rPr>
        <w:t xml:space="preserve">с </w:t>
      </w:r>
      <w:r w:rsidR="006D7AAD" w:rsidRPr="000B093D">
        <w:rPr>
          <w:rFonts w:eastAsia="CIDFont+F1"/>
          <w:sz w:val="24"/>
          <w:szCs w:val="24"/>
        </w:rPr>
        <w:t>особенностями, характерными для контролируемого термопластичного материала и сварного соединения.</w:t>
      </w:r>
    </w:p>
    <w:p w14:paraId="51FCFBDC" w14:textId="77777777" w:rsidR="00864C71" w:rsidRPr="006761E5" w:rsidRDefault="00864C71" w:rsidP="006D7AAD">
      <w:pPr>
        <w:ind w:firstLine="709"/>
        <w:jc w:val="both"/>
        <w:rPr>
          <w:b/>
          <w:bCs/>
          <w:iCs/>
          <w:sz w:val="24"/>
          <w:szCs w:val="24"/>
        </w:rPr>
      </w:pPr>
    </w:p>
    <w:p w14:paraId="7157124B" w14:textId="77777777" w:rsidR="005B1742" w:rsidRPr="00587C54" w:rsidRDefault="005B1742" w:rsidP="000D79B6">
      <w:pPr>
        <w:spacing w:line="360" w:lineRule="auto"/>
        <w:ind w:firstLine="709"/>
        <w:jc w:val="both"/>
        <w:rPr>
          <w:iCs/>
          <w:sz w:val="24"/>
          <w:szCs w:val="24"/>
        </w:rPr>
      </w:pPr>
      <w:r w:rsidRPr="00587C54">
        <w:rPr>
          <w:b/>
          <w:bCs/>
          <w:iCs/>
          <w:sz w:val="24"/>
          <w:szCs w:val="24"/>
        </w:rPr>
        <w:t xml:space="preserve">7.2 </w:t>
      </w:r>
      <w:r w:rsidR="00BF6BA3" w:rsidRPr="00587C54">
        <w:rPr>
          <w:rFonts w:eastAsia="Arial,Bold"/>
          <w:b/>
          <w:bCs/>
          <w:iCs/>
          <w:sz w:val="24"/>
          <w:szCs w:val="24"/>
        </w:rPr>
        <w:t>О</w:t>
      </w:r>
      <w:r w:rsidRPr="00587C54">
        <w:rPr>
          <w:rFonts w:eastAsia="Arial,Bold"/>
          <w:b/>
          <w:bCs/>
          <w:iCs/>
          <w:sz w:val="24"/>
          <w:szCs w:val="24"/>
        </w:rPr>
        <w:t>борудование</w:t>
      </w:r>
    </w:p>
    <w:p w14:paraId="3465AC40" w14:textId="77777777" w:rsidR="00003C67" w:rsidRPr="00587C54" w:rsidRDefault="00003C67" w:rsidP="006D7AAD">
      <w:pPr>
        <w:ind w:firstLine="709"/>
        <w:jc w:val="both"/>
        <w:rPr>
          <w:iCs/>
          <w:sz w:val="24"/>
          <w:szCs w:val="24"/>
        </w:rPr>
      </w:pPr>
    </w:p>
    <w:p w14:paraId="4DF2E6DB" w14:textId="255C5C5F" w:rsidR="003A32B6" w:rsidRDefault="006D7AAD" w:rsidP="000D79B6">
      <w:pPr>
        <w:spacing w:line="360" w:lineRule="auto"/>
        <w:ind w:firstLine="709"/>
        <w:jc w:val="both"/>
        <w:rPr>
          <w:iCs/>
          <w:sz w:val="24"/>
          <w:szCs w:val="24"/>
        </w:rPr>
      </w:pPr>
      <w:r w:rsidRPr="006D7AAD">
        <w:rPr>
          <w:iCs/>
          <w:sz w:val="24"/>
          <w:szCs w:val="24"/>
        </w:rPr>
        <w:t>Оборудование, используемое при применении настоящего стандарта, должно соответствовать требованиям EН 12668-1 – EН 12668-3. До опубликования документа, относящегося к данной теме, могут быть использованы соответствующие документы национальной системы стандартизации.</w:t>
      </w:r>
    </w:p>
    <w:p w14:paraId="614BDE9B" w14:textId="77777777" w:rsidR="006D7AAD" w:rsidRPr="007E628E" w:rsidRDefault="006D7AAD" w:rsidP="006D7AAD">
      <w:pPr>
        <w:ind w:firstLine="709"/>
        <w:jc w:val="both"/>
        <w:rPr>
          <w:b/>
          <w:bCs/>
          <w:iCs/>
          <w:sz w:val="24"/>
          <w:szCs w:val="24"/>
        </w:rPr>
      </w:pPr>
    </w:p>
    <w:p w14:paraId="7A8F3F3D" w14:textId="429749F0" w:rsidR="005B1742" w:rsidRPr="006761E5" w:rsidRDefault="005B1742" w:rsidP="000D79B6">
      <w:pPr>
        <w:spacing w:line="360" w:lineRule="auto"/>
        <w:ind w:firstLine="709"/>
        <w:jc w:val="both"/>
        <w:rPr>
          <w:rFonts w:eastAsia="Arial,Bold"/>
          <w:b/>
          <w:bCs/>
          <w:iCs/>
          <w:sz w:val="24"/>
          <w:szCs w:val="24"/>
        </w:rPr>
      </w:pPr>
      <w:r w:rsidRPr="006761E5">
        <w:rPr>
          <w:b/>
          <w:bCs/>
          <w:iCs/>
          <w:sz w:val="24"/>
          <w:szCs w:val="24"/>
        </w:rPr>
        <w:t xml:space="preserve">7.3 </w:t>
      </w:r>
      <w:r w:rsidRPr="006761E5">
        <w:rPr>
          <w:rFonts w:eastAsia="Arial,Bold"/>
          <w:b/>
          <w:bCs/>
          <w:iCs/>
          <w:sz w:val="24"/>
          <w:szCs w:val="24"/>
        </w:rPr>
        <w:t xml:space="preserve">Параметры </w:t>
      </w:r>
      <w:r w:rsidR="00DE7EBB" w:rsidRPr="006761E5">
        <w:rPr>
          <w:rFonts w:eastAsia="Arial,Bold"/>
          <w:b/>
          <w:bCs/>
          <w:iCs/>
          <w:sz w:val="24"/>
          <w:szCs w:val="24"/>
        </w:rPr>
        <w:t>преобразователя</w:t>
      </w:r>
    </w:p>
    <w:p w14:paraId="647A05A3" w14:textId="77777777" w:rsidR="00347B5A" w:rsidRPr="006761E5" w:rsidRDefault="00347B5A" w:rsidP="006D7AAD">
      <w:pPr>
        <w:ind w:firstLine="709"/>
        <w:jc w:val="both"/>
        <w:rPr>
          <w:rFonts w:eastAsia="Arial,Bold"/>
          <w:b/>
          <w:bCs/>
          <w:iCs/>
          <w:sz w:val="24"/>
          <w:szCs w:val="24"/>
        </w:rPr>
      </w:pPr>
    </w:p>
    <w:p w14:paraId="38372F6F" w14:textId="77777777" w:rsidR="005B1742" w:rsidRPr="007E628E" w:rsidRDefault="005B1742" w:rsidP="005A0EDD">
      <w:pPr>
        <w:spacing w:after="120"/>
        <w:ind w:left="425" w:firstLine="284"/>
        <w:jc w:val="both"/>
        <w:rPr>
          <w:rFonts w:eastAsia="Arial,Bold"/>
          <w:b/>
          <w:bCs/>
          <w:iCs/>
          <w:sz w:val="24"/>
          <w:szCs w:val="24"/>
        </w:rPr>
      </w:pPr>
      <w:r w:rsidRPr="006761E5">
        <w:rPr>
          <w:b/>
          <w:bCs/>
          <w:iCs/>
          <w:sz w:val="24"/>
          <w:szCs w:val="24"/>
        </w:rPr>
        <w:t xml:space="preserve">7.3.1 </w:t>
      </w:r>
      <w:r w:rsidRPr="006761E5">
        <w:rPr>
          <w:rFonts w:eastAsia="Arial,Bold"/>
          <w:b/>
          <w:bCs/>
          <w:iCs/>
          <w:sz w:val="24"/>
          <w:szCs w:val="24"/>
        </w:rPr>
        <w:t xml:space="preserve">Частота </w:t>
      </w:r>
    </w:p>
    <w:p w14:paraId="38237A69" w14:textId="336394CB" w:rsidR="005B1742" w:rsidRPr="007E628E" w:rsidRDefault="005B1742" w:rsidP="000D79B6">
      <w:pPr>
        <w:spacing w:line="360" w:lineRule="auto"/>
        <w:ind w:firstLine="709"/>
        <w:jc w:val="both"/>
        <w:rPr>
          <w:iCs/>
          <w:sz w:val="24"/>
          <w:szCs w:val="24"/>
        </w:rPr>
      </w:pPr>
      <w:r w:rsidRPr="007E628E">
        <w:rPr>
          <w:iCs/>
          <w:sz w:val="24"/>
          <w:szCs w:val="24"/>
        </w:rPr>
        <w:t xml:space="preserve">Для контроля термопластичных материалов </w:t>
      </w:r>
      <w:r w:rsidR="004D2094" w:rsidRPr="007E628E">
        <w:rPr>
          <w:iCs/>
          <w:sz w:val="24"/>
          <w:szCs w:val="24"/>
        </w:rPr>
        <w:t>следует</w:t>
      </w:r>
      <w:r w:rsidR="0056419A" w:rsidRPr="007E628E">
        <w:rPr>
          <w:iCs/>
          <w:sz w:val="24"/>
          <w:szCs w:val="24"/>
        </w:rPr>
        <w:t xml:space="preserve"> </w:t>
      </w:r>
      <w:r w:rsidRPr="007E628E">
        <w:rPr>
          <w:iCs/>
          <w:sz w:val="24"/>
          <w:szCs w:val="24"/>
        </w:rPr>
        <w:t>использов</w:t>
      </w:r>
      <w:r w:rsidR="0056419A" w:rsidRPr="007E628E">
        <w:rPr>
          <w:iCs/>
          <w:sz w:val="24"/>
          <w:szCs w:val="24"/>
        </w:rPr>
        <w:t>а</w:t>
      </w:r>
      <w:r w:rsidR="004D2094" w:rsidRPr="007E628E">
        <w:rPr>
          <w:iCs/>
          <w:sz w:val="24"/>
          <w:szCs w:val="24"/>
        </w:rPr>
        <w:t>ть</w:t>
      </w:r>
      <w:r w:rsidRPr="007E628E">
        <w:rPr>
          <w:iCs/>
          <w:sz w:val="24"/>
          <w:szCs w:val="24"/>
        </w:rPr>
        <w:t xml:space="preserve"> преобразователи </w:t>
      </w:r>
      <w:r w:rsidR="0056419A" w:rsidRPr="007E628E">
        <w:rPr>
          <w:iCs/>
          <w:sz w:val="24"/>
          <w:szCs w:val="24"/>
        </w:rPr>
        <w:t xml:space="preserve">только </w:t>
      </w:r>
      <w:r w:rsidRPr="007E628E">
        <w:rPr>
          <w:iCs/>
          <w:sz w:val="24"/>
          <w:szCs w:val="24"/>
        </w:rPr>
        <w:t>для продольных</w:t>
      </w:r>
      <w:r w:rsidR="00DE7EBB" w:rsidRPr="007E628E">
        <w:rPr>
          <w:iCs/>
          <w:sz w:val="24"/>
          <w:szCs w:val="24"/>
        </w:rPr>
        <w:t xml:space="preserve"> </w:t>
      </w:r>
      <w:r w:rsidRPr="007E628E">
        <w:rPr>
          <w:iCs/>
          <w:sz w:val="24"/>
          <w:szCs w:val="24"/>
        </w:rPr>
        <w:t xml:space="preserve">волн. Частота </w:t>
      </w:r>
      <w:r w:rsidR="00784CB6" w:rsidRPr="007E628E">
        <w:rPr>
          <w:iCs/>
          <w:sz w:val="24"/>
          <w:szCs w:val="24"/>
        </w:rPr>
        <w:t>преобразователя должна</w:t>
      </w:r>
      <w:r w:rsidRPr="007E628E">
        <w:rPr>
          <w:iCs/>
          <w:sz w:val="24"/>
          <w:szCs w:val="24"/>
        </w:rPr>
        <w:t xml:space="preserve"> находиться в диапазоне от 1 до 5 МГц и </w:t>
      </w:r>
      <w:r w:rsidR="008B2765">
        <w:rPr>
          <w:iCs/>
          <w:sz w:val="24"/>
          <w:szCs w:val="24"/>
        </w:rPr>
        <w:t xml:space="preserve">должна </w:t>
      </w:r>
      <w:r w:rsidR="0056419A" w:rsidRPr="007E628E">
        <w:rPr>
          <w:iCs/>
          <w:sz w:val="24"/>
          <w:szCs w:val="24"/>
        </w:rPr>
        <w:t xml:space="preserve">быть </w:t>
      </w:r>
      <w:r w:rsidRPr="007E628E">
        <w:rPr>
          <w:iCs/>
          <w:sz w:val="24"/>
          <w:szCs w:val="24"/>
        </w:rPr>
        <w:t xml:space="preserve">подобрана таким образом, чтобы чувствительность к обнаружению </w:t>
      </w:r>
      <w:r w:rsidR="00912489">
        <w:rPr>
          <w:iCs/>
          <w:sz w:val="24"/>
          <w:szCs w:val="24"/>
        </w:rPr>
        <w:t xml:space="preserve">дефектов </w:t>
      </w:r>
      <w:r w:rsidRPr="007E628E">
        <w:rPr>
          <w:iCs/>
          <w:sz w:val="24"/>
          <w:szCs w:val="24"/>
        </w:rPr>
        <w:t xml:space="preserve">была максимальной, не ухудшая при этом </w:t>
      </w:r>
      <w:r w:rsidR="00BC2958" w:rsidRPr="007E628E">
        <w:rPr>
          <w:iCs/>
          <w:sz w:val="24"/>
          <w:szCs w:val="24"/>
        </w:rPr>
        <w:t>о</w:t>
      </w:r>
      <w:r w:rsidRPr="007E628E">
        <w:rPr>
          <w:iCs/>
          <w:sz w:val="24"/>
          <w:szCs w:val="24"/>
        </w:rPr>
        <w:t>тношени</w:t>
      </w:r>
      <w:r w:rsidR="00123788" w:rsidRPr="007E628E">
        <w:rPr>
          <w:iCs/>
          <w:sz w:val="24"/>
          <w:szCs w:val="24"/>
        </w:rPr>
        <w:t>е</w:t>
      </w:r>
      <w:r w:rsidRPr="007E628E">
        <w:rPr>
          <w:iCs/>
          <w:sz w:val="24"/>
          <w:szCs w:val="24"/>
        </w:rPr>
        <w:t xml:space="preserve"> </w:t>
      </w:r>
      <w:r w:rsidR="008A55FE" w:rsidRPr="007E628E">
        <w:rPr>
          <w:iCs/>
          <w:sz w:val="24"/>
          <w:szCs w:val="24"/>
        </w:rPr>
        <w:t>сигна</w:t>
      </w:r>
      <w:r w:rsidR="0056419A" w:rsidRPr="007E628E">
        <w:rPr>
          <w:iCs/>
          <w:sz w:val="24"/>
          <w:szCs w:val="24"/>
        </w:rPr>
        <w:t>л</w:t>
      </w:r>
      <w:r w:rsidR="00912489">
        <w:rPr>
          <w:iCs/>
          <w:sz w:val="24"/>
          <w:szCs w:val="24"/>
        </w:rPr>
        <w:t>/</w:t>
      </w:r>
      <w:r w:rsidR="008A55FE" w:rsidRPr="007E628E">
        <w:rPr>
          <w:iCs/>
          <w:sz w:val="24"/>
          <w:szCs w:val="24"/>
        </w:rPr>
        <w:t>шум</w:t>
      </w:r>
      <w:r w:rsidRPr="007E628E">
        <w:rPr>
          <w:iCs/>
          <w:sz w:val="24"/>
          <w:szCs w:val="24"/>
        </w:rPr>
        <w:t>.</w:t>
      </w:r>
    </w:p>
    <w:p w14:paraId="5A2CFE0E" w14:textId="410C6C60" w:rsidR="00FD379D" w:rsidRDefault="00912489" w:rsidP="000D79B6">
      <w:pPr>
        <w:spacing w:line="360" w:lineRule="auto"/>
        <w:ind w:firstLine="709"/>
        <w:jc w:val="both"/>
        <w:rPr>
          <w:iCs/>
          <w:sz w:val="24"/>
          <w:szCs w:val="24"/>
        </w:rPr>
      </w:pPr>
      <w:r>
        <w:rPr>
          <w:iCs/>
          <w:sz w:val="24"/>
          <w:szCs w:val="24"/>
        </w:rPr>
        <w:t>Для улучшения</w:t>
      </w:r>
      <w:r w:rsidR="00123788" w:rsidRPr="007E628E">
        <w:rPr>
          <w:iCs/>
          <w:sz w:val="24"/>
          <w:szCs w:val="24"/>
        </w:rPr>
        <w:t xml:space="preserve"> </w:t>
      </w:r>
      <w:r w:rsidR="005B1742" w:rsidRPr="007E628E">
        <w:rPr>
          <w:iCs/>
          <w:sz w:val="24"/>
          <w:szCs w:val="24"/>
        </w:rPr>
        <w:t xml:space="preserve">отношения </w:t>
      </w:r>
      <w:r w:rsidR="008A55FE" w:rsidRPr="007E628E">
        <w:rPr>
          <w:iCs/>
          <w:sz w:val="24"/>
          <w:szCs w:val="24"/>
        </w:rPr>
        <w:t>сигнал</w:t>
      </w:r>
      <w:r>
        <w:rPr>
          <w:iCs/>
          <w:sz w:val="24"/>
          <w:szCs w:val="24"/>
        </w:rPr>
        <w:t>/ш</w:t>
      </w:r>
      <w:r w:rsidR="008A55FE" w:rsidRPr="007E628E">
        <w:rPr>
          <w:iCs/>
          <w:sz w:val="24"/>
          <w:szCs w:val="24"/>
        </w:rPr>
        <w:t>ум</w:t>
      </w:r>
      <w:r w:rsidR="005B1742" w:rsidRPr="007E628E">
        <w:rPr>
          <w:iCs/>
          <w:sz w:val="24"/>
          <w:szCs w:val="24"/>
        </w:rPr>
        <w:t xml:space="preserve"> могут быть использованы </w:t>
      </w:r>
      <w:r w:rsidR="0072645C" w:rsidRPr="007E628E">
        <w:rPr>
          <w:iCs/>
          <w:sz w:val="24"/>
          <w:szCs w:val="24"/>
        </w:rPr>
        <w:t>пьезо-композитные преобразователи</w:t>
      </w:r>
      <w:r w:rsidR="005B1742" w:rsidRPr="007E628E">
        <w:rPr>
          <w:iCs/>
          <w:sz w:val="24"/>
          <w:szCs w:val="24"/>
        </w:rPr>
        <w:t>.</w:t>
      </w:r>
    </w:p>
    <w:p w14:paraId="7A976322" w14:textId="7E15324E" w:rsidR="005B1742" w:rsidRPr="007E628E" w:rsidRDefault="005B1742" w:rsidP="00C726D6">
      <w:pPr>
        <w:spacing w:before="240" w:after="120"/>
        <w:ind w:firstLine="709"/>
        <w:jc w:val="both"/>
        <w:rPr>
          <w:rFonts w:eastAsia="Arial,Bold"/>
          <w:b/>
          <w:bCs/>
          <w:iCs/>
          <w:sz w:val="24"/>
          <w:szCs w:val="24"/>
        </w:rPr>
      </w:pPr>
      <w:r w:rsidRPr="007E628E">
        <w:rPr>
          <w:b/>
          <w:bCs/>
          <w:iCs/>
          <w:sz w:val="24"/>
          <w:szCs w:val="24"/>
        </w:rPr>
        <w:t xml:space="preserve">7.3.2 </w:t>
      </w:r>
      <w:r w:rsidR="00623EC5">
        <w:rPr>
          <w:rFonts w:eastAsia="Arial,Bold"/>
          <w:b/>
          <w:bCs/>
          <w:iCs/>
          <w:sz w:val="24"/>
          <w:szCs w:val="24"/>
        </w:rPr>
        <w:t>Углы ввода</w:t>
      </w:r>
    </w:p>
    <w:p w14:paraId="1CC30F42" w14:textId="6C5A5131" w:rsidR="005B1742" w:rsidRPr="006761E5" w:rsidRDefault="00CE28AB" w:rsidP="00CE28AB">
      <w:pPr>
        <w:spacing w:line="360" w:lineRule="auto"/>
        <w:ind w:firstLine="709"/>
        <w:jc w:val="both"/>
        <w:rPr>
          <w:iCs/>
          <w:sz w:val="24"/>
          <w:szCs w:val="24"/>
        </w:rPr>
      </w:pPr>
      <w:r w:rsidRPr="005A231C">
        <w:rPr>
          <w:rFonts w:eastAsia="CIDFont+F1"/>
          <w:sz w:val="24"/>
          <w:szCs w:val="24"/>
        </w:rPr>
        <w:t xml:space="preserve">Используемый наклонный преобразователь должен обеспечивать </w:t>
      </w:r>
      <w:r w:rsidRPr="00A15050">
        <w:rPr>
          <w:rFonts w:eastAsia="CIDFont+F1"/>
          <w:sz w:val="24"/>
          <w:szCs w:val="24"/>
        </w:rPr>
        <w:t>условия,</w:t>
      </w:r>
      <w:r>
        <w:rPr>
          <w:rFonts w:eastAsia="CIDFont+F1"/>
          <w:sz w:val="24"/>
          <w:szCs w:val="24"/>
        </w:rPr>
        <w:t xml:space="preserve"> </w:t>
      </w:r>
      <w:r w:rsidRPr="00A15050">
        <w:rPr>
          <w:rFonts w:eastAsia="CIDFont+F1"/>
          <w:sz w:val="24"/>
          <w:szCs w:val="24"/>
        </w:rPr>
        <w:t>при которых</w:t>
      </w:r>
      <w:r w:rsidRPr="00C11F06">
        <w:rPr>
          <w:rFonts w:eastAsia="CIDFont+F1"/>
          <w:color w:val="FF0000"/>
          <w:sz w:val="24"/>
          <w:szCs w:val="24"/>
        </w:rPr>
        <w:t xml:space="preserve"> </w:t>
      </w:r>
      <w:r w:rsidRPr="005A231C">
        <w:rPr>
          <w:rFonts w:eastAsia="CIDFont+F1"/>
          <w:sz w:val="24"/>
          <w:szCs w:val="24"/>
        </w:rPr>
        <w:t xml:space="preserve">контроль </w:t>
      </w:r>
      <w:r w:rsidRPr="000A02D7">
        <w:rPr>
          <w:rFonts w:eastAsia="CIDFont+F1"/>
          <w:sz w:val="24"/>
          <w:szCs w:val="24"/>
        </w:rPr>
        <w:t xml:space="preserve">поверхности сплавления будет проведен при нормальном или </w:t>
      </w:r>
      <w:r w:rsidR="008B2765">
        <w:rPr>
          <w:rFonts w:eastAsia="CIDFont+F1"/>
          <w:sz w:val="24"/>
          <w:szCs w:val="24"/>
        </w:rPr>
        <w:t>по возможности</w:t>
      </w:r>
      <w:r w:rsidRPr="000A02D7">
        <w:rPr>
          <w:rFonts w:eastAsia="CIDFont+F1"/>
          <w:sz w:val="24"/>
          <w:szCs w:val="24"/>
        </w:rPr>
        <w:t xml:space="preserve"> близком к нормальному </w:t>
      </w:r>
      <w:r w:rsidRPr="000A02D7">
        <w:rPr>
          <w:rFonts w:eastAsia="CIDFont+F1"/>
          <w:sz w:val="24"/>
          <w:szCs w:val="24"/>
        </w:rPr>
        <w:t>падени</w:t>
      </w:r>
      <w:r w:rsidR="005540DC">
        <w:rPr>
          <w:rFonts w:eastAsia="CIDFont+F1"/>
          <w:sz w:val="24"/>
          <w:szCs w:val="24"/>
        </w:rPr>
        <w:t>ю</w:t>
      </w:r>
      <w:r w:rsidRPr="000A02D7">
        <w:rPr>
          <w:rFonts w:eastAsia="CIDFont+F1"/>
          <w:sz w:val="24"/>
          <w:szCs w:val="24"/>
        </w:rPr>
        <w:t xml:space="preserve"> на нее ультразвуковой</w:t>
      </w:r>
      <w:r w:rsidRPr="005A231C">
        <w:rPr>
          <w:rFonts w:eastAsia="CIDFont+F1"/>
          <w:sz w:val="24"/>
          <w:szCs w:val="24"/>
        </w:rPr>
        <w:t xml:space="preserve"> волны</w:t>
      </w:r>
      <w:r>
        <w:rPr>
          <w:rFonts w:eastAsia="CIDFont+F1"/>
          <w:sz w:val="24"/>
          <w:szCs w:val="24"/>
        </w:rPr>
        <w:t xml:space="preserve">. </w:t>
      </w:r>
      <w:r w:rsidRPr="005A231C">
        <w:rPr>
          <w:rFonts w:eastAsia="CIDFont+F1"/>
          <w:sz w:val="24"/>
          <w:szCs w:val="24"/>
        </w:rPr>
        <w:t>Это означает, например, что для контрол</w:t>
      </w:r>
      <w:r>
        <w:rPr>
          <w:rFonts w:eastAsia="CIDFont+F1"/>
          <w:sz w:val="24"/>
          <w:szCs w:val="24"/>
        </w:rPr>
        <w:t xml:space="preserve">я соединения, выполненного сваркой закладными </w:t>
      </w:r>
      <w:r w:rsidRPr="005A231C">
        <w:rPr>
          <w:rFonts w:eastAsia="CIDFont+F1"/>
          <w:sz w:val="24"/>
          <w:szCs w:val="24"/>
        </w:rPr>
        <w:t>нагревателями</w:t>
      </w:r>
      <w:r>
        <w:rPr>
          <w:rFonts w:eastAsia="CIDFont+F1"/>
          <w:sz w:val="24"/>
          <w:szCs w:val="24"/>
        </w:rPr>
        <w:t>,</w:t>
      </w:r>
      <w:r w:rsidRPr="005A231C">
        <w:rPr>
          <w:rFonts w:eastAsia="CIDFont+F1"/>
          <w:sz w:val="24"/>
          <w:szCs w:val="24"/>
        </w:rPr>
        <w:t xml:space="preserve"> должен быть использован преобразователь </w:t>
      </w:r>
      <w:r>
        <w:rPr>
          <w:rFonts w:eastAsia="CIDFont+F1"/>
          <w:sz w:val="24"/>
          <w:szCs w:val="24"/>
        </w:rPr>
        <w:t xml:space="preserve">с вводом ультразвука </w:t>
      </w:r>
      <w:r>
        <w:rPr>
          <w:rFonts w:eastAsia="CIDFont+F1"/>
          <w:sz w:val="24"/>
          <w:szCs w:val="24"/>
        </w:rPr>
        <w:lastRenderedPageBreak/>
        <w:t>перпендикулярно к поверхности контролируемого элемента.</w:t>
      </w:r>
    </w:p>
    <w:p w14:paraId="022D0CDB" w14:textId="77777777" w:rsidR="000D79B6" w:rsidRDefault="000D79B6" w:rsidP="000D79B6">
      <w:pPr>
        <w:spacing w:line="360" w:lineRule="auto"/>
        <w:ind w:firstLine="709"/>
        <w:jc w:val="both"/>
        <w:rPr>
          <w:b/>
          <w:bCs/>
          <w:iCs/>
          <w:sz w:val="24"/>
          <w:szCs w:val="24"/>
        </w:rPr>
      </w:pPr>
    </w:p>
    <w:p w14:paraId="1552D1AD" w14:textId="77777777" w:rsidR="005B1742" w:rsidRPr="006761E5" w:rsidRDefault="005B1742" w:rsidP="000D79B6">
      <w:pPr>
        <w:spacing w:line="360" w:lineRule="auto"/>
        <w:ind w:firstLine="709"/>
        <w:jc w:val="both"/>
        <w:rPr>
          <w:rFonts w:eastAsia="Arial,Bold"/>
          <w:b/>
          <w:bCs/>
          <w:iCs/>
          <w:sz w:val="24"/>
          <w:szCs w:val="24"/>
        </w:rPr>
      </w:pPr>
      <w:r w:rsidRPr="006761E5">
        <w:rPr>
          <w:b/>
          <w:bCs/>
          <w:iCs/>
          <w:sz w:val="24"/>
          <w:szCs w:val="24"/>
        </w:rPr>
        <w:t xml:space="preserve">7.3.3 </w:t>
      </w:r>
      <w:r w:rsidRPr="006761E5">
        <w:rPr>
          <w:rFonts w:eastAsia="Arial,Bold"/>
          <w:b/>
          <w:bCs/>
          <w:iCs/>
          <w:sz w:val="24"/>
          <w:szCs w:val="24"/>
        </w:rPr>
        <w:t>Фокусировка</w:t>
      </w:r>
    </w:p>
    <w:p w14:paraId="3085995E" w14:textId="3CAD7C45" w:rsidR="00BF64BE" w:rsidRPr="000A02D7" w:rsidRDefault="00BF64BE" w:rsidP="00BF64BE">
      <w:pPr>
        <w:spacing w:line="312" w:lineRule="auto"/>
        <w:ind w:firstLine="709"/>
        <w:jc w:val="both"/>
        <w:rPr>
          <w:rFonts w:eastAsia="CIDFont+F1"/>
          <w:sz w:val="24"/>
          <w:szCs w:val="24"/>
        </w:rPr>
      </w:pPr>
      <w:r w:rsidRPr="000A02D7">
        <w:rPr>
          <w:rFonts w:eastAsia="CIDFont+F1"/>
          <w:sz w:val="24"/>
          <w:szCs w:val="24"/>
        </w:rPr>
        <w:t>Для контроля соединений, полученных сваркой закладными нагревателями, должны быть использованы преобразователи, сфокусированные на границу сплавления, т.</w:t>
      </w:r>
      <w:r w:rsidR="008B2765">
        <w:rPr>
          <w:rFonts w:eastAsia="CIDFont+F1"/>
          <w:sz w:val="24"/>
          <w:szCs w:val="24"/>
        </w:rPr>
        <w:t> </w:t>
      </w:r>
      <w:r w:rsidRPr="000A02D7">
        <w:rPr>
          <w:rFonts w:eastAsia="CIDFont+F1"/>
          <w:sz w:val="24"/>
          <w:szCs w:val="24"/>
        </w:rPr>
        <w:t>е. фокусное расстояние должно быть равно толщине стенки муфты.</w:t>
      </w:r>
    </w:p>
    <w:p w14:paraId="16437DEB" w14:textId="08908C6A" w:rsidR="007E628E" w:rsidRDefault="00BF64BE" w:rsidP="00BF64BE">
      <w:pPr>
        <w:spacing w:line="360" w:lineRule="auto"/>
        <w:ind w:firstLine="709"/>
        <w:jc w:val="both"/>
        <w:rPr>
          <w:rFonts w:eastAsia="CIDFont+F1"/>
          <w:sz w:val="24"/>
          <w:szCs w:val="24"/>
        </w:rPr>
      </w:pPr>
      <w:r w:rsidRPr="000A02D7">
        <w:rPr>
          <w:rFonts w:eastAsia="CIDFont+F1"/>
          <w:sz w:val="24"/>
          <w:szCs w:val="24"/>
        </w:rPr>
        <w:t>В случае, если это не оговорено в руководстве по проведению контроля, фокусирующие преобразователи не должны применяться для контроля сварных соединений, полученных сваркой нагретым инструментом</w:t>
      </w:r>
      <w:r w:rsidR="008B2765">
        <w:rPr>
          <w:rFonts w:eastAsia="CIDFont+F1"/>
          <w:sz w:val="24"/>
          <w:szCs w:val="24"/>
        </w:rPr>
        <w:t xml:space="preserve"> встык</w:t>
      </w:r>
      <w:r w:rsidRPr="000A02D7">
        <w:rPr>
          <w:rFonts w:eastAsia="CIDFont+F1"/>
          <w:sz w:val="24"/>
          <w:szCs w:val="24"/>
        </w:rPr>
        <w:t>, экструзионн</w:t>
      </w:r>
      <w:r w:rsidR="008B2765">
        <w:rPr>
          <w:rFonts w:eastAsia="CIDFont+F1"/>
          <w:sz w:val="24"/>
          <w:szCs w:val="24"/>
        </w:rPr>
        <w:t>ой</w:t>
      </w:r>
      <w:r w:rsidRPr="000A02D7">
        <w:rPr>
          <w:rFonts w:eastAsia="CIDFont+F1"/>
          <w:sz w:val="24"/>
          <w:szCs w:val="24"/>
        </w:rPr>
        <w:t xml:space="preserve"> с</w:t>
      </w:r>
      <w:r w:rsidR="008B2765">
        <w:rPr>
          <w:rFonts w:eastAsia="CIDFont+F1"/>
          <w:sz w:val="24"/>
          <w:szCs w:val="24"/>
        </w:rPr>
        <w:t>варкой</w:t>
      </w:r>
      <w:r w:rsidRPr="000A02D7">
        <w:rPr>
          <w:rFonts w:eastAsia="CIDFont+F1"/>
          <w:sz w:val="24"/>
          <w:szCs w:val="24"/>
        </w:rPr>
        <w:t xml:space="preserve"> или сваркой </w:t>
      </w:r>
      <w:r w:rsidR="008B2765">
        <w:rPr>
          <w:rFonts w:eastAsia="CIDFont+F1"/>
          <w:sz w:val="24"/>
          <w:szCs w:val="24"/>
        </w:rPr>
        <w:t>нагретым</w:t>
      </w:r>
      <w:r w:rsidRPr="000A02D7">
        <w:rPr>
          <w:rFonts w:eastAsia="CIDFont+F1"/>
          <w:sz w:val="24"/>
          <w:szCs w:val="24"/>
        </w:rPr>
        <w:t xml:space="preserve"> газом.</w:t>
      </w:r>
    </w:p>
    <w:p w14:paraId="0A8F38F2" w14:textId="77777777" w:rsidR="00BF64BE" w:rsidRPr="006761E5" w:rsidRDefault="00BF64BE" w:rsidP="00BF64BE">
      <w:pPr>
        <w:spacing w:line="360" w:lineRule="auto"/>
        <w:ind w:firstLine="709"/>
        <w:jc w:val="both"/>
        <w:rPr>
          <w:iCs/>
          <w:sz w:val="24"/>
          <w:szCs w:val="24"/>
        </w:rPr>
      </w:pPr>
    </w:p>
    <w:p w14:paraId="4ECD2BD6" w14:textId="77777777" w:rsidR="005B1742" w:rsidRPr="006761E5" w:rsidRDefault="005B1742" w:rsidP="000D79B6">
      <w:pPr>
        <w:spacing w:line="360" w:lineRule="auto"/>
        <w:ind w:firstLine="709"/>
        <w:jc w:val="both"/>
        <w:rPr>
          <w:rFonts w:eastAsia="Arial,Bold"/>
          <w:b/>
          <w:bCs/>
          <w:iCs/>
          <w:sz w:val="24"/>
          <w:szCs w:val="24"/>
        </w:rPr>
      </w:pPr>
      <w:r w:rsidRPr="006761E5">
        <w:rPr>
          <w:b/>
          <w:bCs/>
          <w:iCs/>
          <w:sz w:val="24"/>
          <w:szCs w:val="24"/>
        </w:rPr>
        <w:t xml:space="preserve">7.3.4 </w:t>
      </w:r>
      <w:r w:rsidRPr="006761E5">
        <w:rPr>
          <w:rFonts w:eastAsia="Arial,Bold"/>
          <w:b/>
          <w:bCs/>
          <w:iCs/>
          <w:sz w:val="24"/>
          <w:szCs w:val="24"/>
        </w:rPr>
        <w:t>Материал призмы</w:t>
      </w:r>
    </w:p>
    <w:p w14:paraId="004DD218" w14:textId="410E3FBF" w:rsidR="00FD379D" w:rsidRDefault="00B46135" w:rsidP="000D79B6">
      <w:pPr>
        <w:spacing w:line="360" w:lineRule="auto"/>
        <w:ind w:firstLine="709"/>
        <w:jc w:val="both"/>
        <w:rPr>
          <w:iCs/>
          <w:sz w:val="24"/>
          <w:szCs w:val="24"/>
        </w:rPr>
      </w:pPr>
      <w:r>
        <w:rPr>
          <w:iCs/>
          <w:sz w:val="24"/>
          <w:szCs w:val="24"/>
        </w:rPr>
        <w:t>Рекомендуется применять</w:t>
      </w:r>
      <w:r w:rsidRPr="006761E5">
        <w:rPr>
          <w:iCs/>
          <w:sz w:val="24"/>
          <w:szCs w:val="24"/>
        </w:rPr>
        <w:t xml:space="preserve"> </w:t>
      </w:r>
      <w:r>
        <w:rPr>
          <w:iCs/>
          <w:sz w:val="24"/>
          <w:szCs w:val="24"/>
        </w:rPr>
        <w:t>п</w:t>
      </w:r>
      <w:r w:rsidR="005B1742" w:rsidRPr="006761E5">
        <w:rPr>
          <w:iCs/>
          <w:sz w:val="24"/>
          <w:szCs w:val="24"/>
        </w:rPr>
        <w:t>ризм</w:t>
      </w:r>
      <w:r>
        <w:rPr>
          <w:iCs/>
          <w:sz w:val="24"/>
          <w:szCs w:val="24"/>
        </w:rPr>
        <w:t>у</w:t>
      </w:r>
      <w:r w:rsidR="005B1742" w:rsidRPr="006761E5">
        <w:rPr>
          <w:iCs/>
          <w:sz w:val="24"/>
          <w:szCs w:val="24"/>
        </w:rPr>
        <w:t xml:space="preserve"> из </w:t>
      </w:r>
      <w:r w:rsidR="006F6629">
        <w:rPr>
          <w:iCs/>
          <w:sz w:val="24"/>
          <w:szCs w:val="24"/>
        </w:rPr>
        <w:t>п</w:t>
      </w:r>
      <w:r w:rsidR="006F6629" w:rsidRPr="006F6629">
        <w:rPr>
          <w:iCs/>
          <w:sz w:val="24"/>
          <w:szCs w:val="24"/>
        </w:rPr>
        <w:t>олитетрафторэтилен</w:t>
      </w:r>
      <w:r w:rsidR="006F6629">
        <w:rPr>
          <w:iCs/>
          <w:sz w:val="24"/>
          <w:szCs w:val="24"/>
        </w:rPr>
        <w:t xml:space="preserve">а </w:t>
      </w:r>
      <w:r w:rsidR="0056419A">
        <w:rPr>
          <w:iCs/>
          <w:sz w:val="24"/>
          <w:szCs w:val="24"/>
        </w:rPr>
        <w:t>(</w:t>
      </w:r>
      <w:r w:rsidR="005B1742" w:rsidRPr="006761E5">
        <w:rPr>
          <w:iCs/>
          <w:sz w:val="24"/>
          <w:szCs w:val="24"/>
        </w:rPr>
        <w:t>ПТФЭ</w:t>
      </w:r>
      <w:r w:rsidR="0056419A">
        <w:rPr>
          <w:iCs/>
          <w:sz w:val="24"/>
          <w:szCs w:val="24"/>
        </w:rPr>
        <w:t>)</w:t>
      </w:r>
      <w:r w:rsidR="005B1742" w:rsidRPr="006761E5">
        <w:rPr>
          <w:iCs/>
          <w:sz w:val="24"/>
          <w:szCs w:val="24"/>
        </w:rPr>
        <w:t>.</w:t>
      </w:r>
    </w:p>
    <w:p w14:paraId="2C661D2D" w14:textId="77777777" w:rsidR="007E628E" w:rsidRPr="007E628E" w:rsidRDefault="007E628E" w:rsidP="000D79B6">
      <w:pPr>
        <w:spacing w:line="360" w:lineRule="auto"/>
        <w:ind w:firstLine="709"/>
        <w:jc w:val="both"/>
        <w:rPr>
          <w:iCs/>
          <w:sz w:val="24"/>
          <w:szCs w:val="24"/>
        </w:rPr>
      </w:pPr>
    </w:p>
    <w:p w14:paraId="10B3B8BF" w14:textId="73B68FCB" w:rsidR="005B1742" w:rsidRPr="007E628E" w:rsidRDefault="005B1742" w:rsidP="00C123DD">
      <w:pPr>
        <w:spacing w:line="360" w:lineRule="auto"/>
        <w:ind w:left="709"/>
        <w:jc w:val="both"/>
        <w:rPr>
          <w:rFonts w:eastAsia="Arial,Bold"/>
          <w:b/>
          <w:bCs/>
          <w:iCs/>
          <w:sz w:val="24"/>
          <w:szCs w:val="24"/>
        </w:rPr>
      </w:pPr>
      <w:r w:rsidRPr="007E628E">
        <w:rPr>
          <w:b/>
          <w:bCs/>
          <w:iCs/>
          <w:sz w:val="24"/>
          <w:szCs w:val="24"/>
        </w:rPr>
        <w:t xml:space="preserve">7.3.5 </w:t>
      </w:r>
      <w:r w:rsidR="005424AC" w:rsidRPr="000A02D7">
        <w:rPr>
          <w:rFonts w:eastAsia="CIDFont+F1"/>
          <w:b/>
          <w:sz w:val="24"/>
          <w:szCs w:val="24"/>
        </w:rPr>
        <w:t>Выбор преобразователей для сканирования по криволинейным поверхностям</w:t>
      </w:r>
    </w:p>
    <w:p w14:paraId="3EA326D6" w14:textId="2C93781C" w:rsidR="00912C0A" w:rsidRDefault="005424AC" w:rsidP="00992C05">
      <w:pPr>
        <w:spacing w:line="360" w:lineRule="auto"/>
        <w:ind w:firstLine="709"/>
        <w:jc w:val="both"/>
        <w:rPr>
          <w:rFonts w:eastAsia="CIDFont+F1"/>
          <w:sz w:val="24"/>
          <w:szCs w:val="24"/>
        </w:rPr>
      </w:pPr>
      <w:r w:rsidRPr="00C11F06">
        <w:rPr>
          <w:rFonts w:eastAsia="CIDFont+F1"/>
          <w:sz w:val="24"/>
          <w:szCs w:val="24"/>
        </w:rPr>
        <w:t xml:space="preserve">Зазор между </w:t>
      </w:r>
      <w:r w:rsidRPr="000A02D7">
        <w:rPr>
          <w:rFonts w:eastAsia="CIDFont+F1"/>
          <w:sz w:val="24"/>
          <w:szCs w:val="24"/>
        </w:rPr>
        <w:t xml:space="preserve">поверхностью, с которой проводится контроль, и контактной поверхностью призмы преобразователя не должен превышать </w:t>
      </w:r>
      <w:r>
        <w:rPr>
          <w:rFonts w:eastAsia="CIDFont+F1"/>
          <w:sz w:val="24"/>
          <w:szCs w:val="24"/>
        </w:rPr>
        <w:t>0,5 </w:t>
      </w:r>
      <w:r w:rsidRPr="000A02D7">
        <w:rPr>
          <w:rFonts w:eastAsia="CIDFont+F1"/>
          <w:sz w:val="24"/>
          <w:szCs w:val="24"/>
        </w:rPr>
        <w:t xml:space="preserve">мм. Для цилиндрической или шарообразной поверхности сканирования это требование обычно выполняется, если соблюдается следующее условие: </w:t>
      </w:r>
      <w:r w:rsidRPr="00825247">
        <w:rPr>
          <w:rFonts w:eastAsia="CIDFont+F1"/>
          <w:i/>
          <w:sz w:val="24"/>
          <w:szCs w:val="24"/>
        </w:rPr>
        <w:t>D</w:t>
      </w:r>
      <w:r w:rsidRPr="000A02D7">
        <w:rPr>
          <w:rFonts w:eastAsia="CIDFont+F1"/>
          <w:sz w:val="24"/>
          <w:szCs w:val="24"/>
        </w:rPr>
        <w:t xml:space="preserve"> ≥ 15</w:t>
      </w:r>
      <w:r w:rsidRPr="00825247">
        <w:rPr>
          <w:rFonts w:eastAsia="CIDFont+F1"/>
          <w:i/>
          <w:sz w:val="24"/>
          <w:szCs w:val="24"/>
        </w:rPr>
        <w:t>a</w:t>
      </w:r>
      <w:r w:rsidRPr="000A02D7">
        <w:rPr>
          <w:rFonts w:eastAsia="CIDFont+F1"/>
          <w:sz w:val="24"/>
          <w:szCs w:val="24"/>
        </w:rPr>
        <w:t>. Если это условие невозможно выполнить, следует притереть призму под поверхность сканирования и соответствующим образом настроить чувствительность</w:t>
      </w:r>
      <w:r w:rsidRPr="00C11F06">
        <w:rPr>
          <w:rFonts w:eastAsia="CIDFont+F1"/>
          <w:sz w:val="24"/>
          <w:szCs w:val="24"/>
        </w:rPr>
        <w:t xml:space="preserve"> и диапазон контроля.</w:t>
      </w:r>
    </w:p>
    <w:p w14:paraId="26DE7034" w14:textId="75589449" w:rsidR="005B1742" w:rsidRPr="007E628E" w:rsidRDefault="005B1742" w:rsidP="009706AD">
      <w:pPr>
        <w:spacing w:before="240" w:after="240" w:line="360" w:lineRule="auto"/>
        <w:ind w:firstLine="709"/>
        <w:jc w:val="both"/>
        <w:rPr>
          <w:rFonts w:eastAsia="Arial,Bold"/>
          <w:b/>
          <w:bCs/>
          <w:iCs/>
          <w:sz w:val="28"/>
          <w:szCs w:val="28"/>
        </w:rPr>
      </w:pPr>
      <w:r w:rsidRPr="007E628E">
        <w:rPr>
          <w:b/>
          <w:bCs/>
          <w:iCs/>
          <w:sz w:val="28"/>
          <w:szCs w:val="28"/>
        </w:rPr>
        <w:t>8</w:t>
      </w:r>
      <w:r w:rsidR="008632F5" w:rsidRPr="007E628E">
        <w:rPr>
          <w:rFonts w:eastAsia="Arial,Bold"/>
          <w:b/>
          <w:bCs/>
          <w:iCs/>
          <w:sz w:val="28"/>
          <w:szCs w:val="28"/>
        </w:rPr>
        <w:t xml:space="preserve"> </w:t>
      </w:r>
      <w:r w:rsidR="0044783F">
        <w:rPr>
          <w:rFonts w:eastAsia="Arial,Bold"/>
          <w:b/>
          <w:bCs/>
          <w:iCs/>
          <w:sz w:val="28"/>
          <w:szCs w:val="28"/>
        </w:rPr>
        <w:t>К</w:t>
      </w:r>
      <w:r w:rsidR="008632F5" w:rsidRPr="007E628E">
        <w:rPr>
          <w:rFonts w:eastAsia="Arial,Bold"/>
          <w:b/>
          <w:bCs/>
          <w:iCs/>
          <w:sz w:val="28"/>
          <w:szCs w:val="28"/>
        </w:rPr>
        <w:t>онтрол</w:t>
      </w:r>
      <w:r w:rsidR="0044783F">
        <w:rPr>
          <w:rFonts w:eastAsia="Arial,Bold"/>
          <w:b/>
          <w:bCs/>
          <w:iCs/>
          <w:sz w:val="28"/>
          <w:szCs w:val="28"/>
        </w:rPr>
        <w:t>ируемая</w:t>
      </w:r>
      <w:r w:rsidR="0044783F" w:rsidRPr="0044783F">
        <w:rPr>
          <w:rFonts w:eastAsia="Arial,Bold"/>
          <w:b/>
          <w:bCs/>
          <w:iCs/>
          <w:sz w:val="28"/>
          <w:szCs w:val="28"/>
        </w:rPr>
        <w:t xml:space="preserve"> </w:t>
      </w:r>
      <w:r w:rsidR="0044783F">
        <w:rPr>
          <w:rFonts w:eastAsia="Arial,Bold"/>
          <w:b/>
          <w:bCs/>
          <w:iCs/>
          <w:sz w:val="28"/>
          <w:szCs w:val="28"/>
        </w:rPr>
        <w:t>о</w:t>
      </w:r>
      <w:r w:rsidR="0044783F" w:rsidRPr="007E628E">
        <w:rPr>
          <w:rFonts w:eastAsia="Arial,Bold"/>
          <w:b/>
          <w:bCs/>
          <w:iCs/>
          <w:sz w:val="28"/>
          <w:szCs w:val="28"/>
        </w:rPr>
        <w:t>бласть</w:t>
      </w:r>
    </w:p>
    <w:p w14:paraId="63D1EA58" w14:textId="53009E3A" w:rsidR="005364D5" w:rsidRPr="00C11F06" w:rsidRDefault="005364D5" w:rsidP="005364D5">
      <w:pPr>
        <w:spacing w:line="312" w:lineRule="auto"/>
        <w:ind w:firstLine="709"/>
        <w:jc w:val="both"/>
        <w:rPr>
          <w:rFonts w:eastAsia="CIDFont+F1"/>
          <w:sz w:val="24"/>
          <w:szCs w:val="24"/>
        </w:rPr>
      </w:pPr>
      <w:r w:rsidRPr="00B823EA">
        <w:rPr>
          <w:rFonts w:eastAsia="CIDFont+F1"/>
          <w:sz w:val="24"/>
          <w:szCs w:val="24"/>
        </w:rPr>
        <w:t xml:space="preserve">Помимо сварного шва, контролируемая </w:t>
      </w:r>
      <w:r>
        <w:rPr>
          <w:rFonts w:eastAsia="CIDFont+F1"/>
          <w:sz w:val="24"/>
          <w:szCs w:val="24"/>
        </w:rPr>
        <w:t>область</w:t>
      </w:r>
      <w:r w:rsidRPr="00B823EA">
        <w:rPr>
          <w:rFonts w:eastAsia="CIDFont+F1"/>
          <w:sz w:val="24"/>
          <w:szCs w:val="24"/>
        </w:rPr>
        <w:t xml:space="preserve"> (см. рисунок 1) до</w:t>
      </w:r>
      <w:r w:rsidR="00BA7BAB">
        <w:rPr>
          <w:rFonts w:eastAsia="CIDFont+F1"/>
          <w:sz w:val="24"/>
          <w:szCs w:val="24"/>
        </w:rPr>
        <w:t>лжна включать основной материал</w:t>
      </w:r>
      <w:r w:rsidRPr="00B823EA">
        <w:rPr>
          <w:rFonts w:eastAsia="CIDFont+F1"/>
          <w:sz w:val="24"/>
          <w:szCs w:val="24"/>
        </w:rPr>
        <w:t xml:space="preserve"> не меньше чем по 5</w:t>
      </w:r>
      <w:r w:rsidR="00BA7BAB">
        <w:rPr>
          <w:rFonts w:eastAsia="CIDFont+F1"/>
          <w:sz w:val="24"/>
          <w:szCs w:val="24"/>
        </w:rPr>
        <w:t> </w:t>
      </w:r>
      <w:r w:rsidRPr="00B823EA">
        <w:rPr>
          <w:rFonts w:eastAsia="CIDFont+F1"/>
          <w:sz w:val="24"/>
          <w:szCs w:val="24"/>
        </w:rPr>
        <w:t xml:space="preserve">мм в каждую сторону от сварного соединения либо зону термического влияния, если она занимает </w:t>
      </w:r>
      <w:r>
        <w:rPr>
          <w:rFonts w:eastAsia="CIDFont+F1"/>
          <w:sz w:val="24"/>
          <w:szCs w:val="24"/>
        </w:rPr>
        <w:t>бóльшую</w:t>
      </w:r>
      <w:r w:rsidRPr="00B823EA">
        <w:rPr>
          <w:rFonts w:eastAsia="CIDFont+F1"/>
          <w:sz w:val="24"/>
          <w:szCs w:val="24"/>
        </w:rPr>
        <w:t xml:space="preserve"> область.</w:t>
      </w:r>
    </w:p>
    <w:p w14:paraId="5B92D526" w14:textId="7919685A" w:rsidR="0042652F" w:rsidRDefault="005364D5" w:rsidP="005364D5">
      <w:pPr>
        <w:spacing w:line="360" w:lineRule="auto"/>
        <w:ind w:firstLine="709"/>
        <w:jc w:val="both"/>
        <w:rPr>
          <w:rFonts w:eastAsia="CIDFont+F1"/>
          <w:sz w:val="24"/>
          <w:szCs w:val="24"/>
        </w:rPr>
      </w:pPr>
      <w:r w:rsidRPr="00C11F06">
        <w:rPr>
          <w:rFonts w:eastAsia="CIDFont+F1"/>
          <w:sz w:val="24"/>
          <w:szCs w:val="24"/>
        </w:rPr>
        <w:t xml:space="preserve">Во всех случаях </w:t>
      </w:r>
      <w:r>
        <w:rPr>
          <w:rFonts w:eastAsia="CIDFont+F1"/>
          <w:sz w:val="24"/>
          <w:szCs w:val="24"/>
        </w:rPr>
        <w:t>при сканировании должна быть покрыта вся</w:t>
      </w:r>
      <w:r w:rsidRPr="00C11F06">
        <w:rPr>
          <w:rFonts w:eastAsia="CIDFont+F1"/>
          <w:sz w:val="24"/>
          <w:szCs w:val="24"/>
        </w:rPr>
        <w:t xml:space="preserve"> </w:t>
      </w:r>
      <w:r>
        <w:rPr>
          <w:rFonts w:eastAsia="CIDFont+F1"/>
          <w:sz w:val="24"/>
          <w:szCs w:val="24"/>
        </w:rPr>
        <w:t xml:space="preserve">область </w:t>
      </w:r>
      <w:r w:rsidRPr="00C11F06">
        <w:rPr>
          <w:rFonts w:eastAsia="CIDFont+F1"/>
          <w:sz w:val="24"/>
          <w:szCs w:val="24"/>
        </w:rPr>
        <w:t>контроля. Если</w:t>
      </w:r>
      <w:r>
        <w:rPr>
          <w:rFonts w:eastAsia="CIDFont+F1"/>
          <w:sz w:val="24"/>
          <w:szCs w:val="24"/>
        </w:rPr>
        <w:t xml:space="preserve"> </w:t>
      </w:r>
      <w:r w:rsidRPr="00C11F06">
        <w:rPr>
          <w:rFonts w:eastAsia="CIDFont+F1"/>
          <w:sz w:val="24"/>
          <w:szCs w:val="24"/>
        </w:rPr>
        <w:t xml:space="preserve">отдельные </w:t>
      </w:r>
      <w:r w:rsidRPr="00B823EA">
        <w:rPr>
          <w:rFonts w:eastAsia="CIDFont+F1"/>
          <w:sz w:val="24"/>
          <w:szCs w:val="24"/>
        </w:rPr>
        <w:t xml:space="preserve">фрагменты этой </w:t>
      </w:r>
      <w:r>
        <w:rPr>
          <w:rFonts w:eastAsia="CIDFont+F1"/>
          <w:sz w:val="24"/>
          <w:szCs w:val="24"/>
        </w:rPr>
        <w:t>области</w:t>
      </w:r>
      <w:r w:rsidRPr="00B823EA">
        <w:rPr>
          <w:rFonts w:eastAsia="CIDFont+F1"/>
          <w:sz w:val="24"/>
          <w:szCs w:val="24"/>
        </w:rPr>
        <w:t xml:space="preserve"> не</w:t>
      </w:r>
      <w:r w:rsidRPr="00C11F06">
        <w:rPr>
          <w:rFonts w:eastAsia="CIDFont+F1"/>
          <w:sz w:val="24"/>
          <w:szCs w:val="24"/>
        </w:rPr>
        <w:t xml:space="preserve"> могут быть обследованы в рамках</w:t>
      </w:r>
      <w:r>
        <w:rPr>
          <w:rFonts w:eastAsia="CIDFont+F1"/>
          <w:sz w:val="24"/>
          <w:szCs w:val="24"/>
        </w:rPr>
        <w:t xml:space="preserve"> </w:t>
      </w:r>
      <w:r w:rsidR="00246911">
        <w:rPr>
          <w:rFonts w:eastAsia="CIDFont+F1"/>
          <w:sz w:val="24"/>
          <w:szCs w:val="24"/>
        </w:rPr>
        <w:br/>
      </w:r>
      <w:r w:rsidR="003D5656">
        <w:rPr>
          <w:rFonts w:eastAsia="CIDFont+F1"/>
          <w:sz w:val="24"/>
          <w:szCs w:val="24"/>
        </w:rPr>
        <w:t>какого-</w:t>
      </w:r>
      <w:r w:rsidRPr="00C11F06">
        <w:rPr>
          <w:rFonts w:eastAsia="CIDFont+F1"/>
          <w:sz w:val="24"/>
          <w:szCs w:val="24"/>
        </w:rPr>
        <w:t>либо одного способа сканирования, следует использовать альтернативные</w:t>
      </w:r>
      <w:r>
        <w:rPr>
          <w:rFonts w:eastAsia="CIDFont+F1"/>
          <w:sz w:val="24"/>
          <w:szCs w:val="24"/>
        </w:rPr>
        <w:t xml:space="preserve"> </w:t>
      </w:r>
      <w:r w:rsidRPr="00C11F06">
        <w:rPr>
          <w:rFonts w:eastAsia="CIDFont+F1"/>
          <w:sz w:val="24"/>
          <w:szCs w:val="24"/>
        </w:rPr>
        <w:t xml:space="preserve">или дополнительные </w:t>
      </w:r>
      <w:r>
        <w:rPr>
          <w:rFonts w:eastAsia="CIDFont+F1"/>
          <w:sz w:val="24"/>
          <w:szCs w:val="24"/>
        </w:rPr>
        <w:t>методы</w:t>
      </w:r>
      <w:r w:rsidRPr="00C11F06">
        <w:rPr>
          <w:rFonts w:eastAsia="CIDFont+F1"/>
          <w:sz w:val="24"/>
          <w:szCs w:val="24"/>
        </w:rPr>
        <w:t xml:space="preserve"> ультразвукового контроля.</w:t>
      </w:r>
    </w:p>
    <w:p w14:paraId="5EC5395B" w14:textId="42C07AC9" w:rsidR="00E46F8C" w:rsidRDefault="00E46F8C" w:rsidP="005364D5">
      <w:pPr>
        <w:spacing w:line="360" w:lineRule="auto"/>
        <w:ind w:firstLine="709"/>
        <w:jc w:val="both"/>
        <w:rPr>
          <w:rFonts w:eastAsia="CIDFont+F1"/>
          <w:sz w:val="24"/>
          <w:szCs w:val="24"/>
        </w:rPr>
      </w:pPr>
    </w:p>
    <w:p w14:paraId="6D33545F" w14:textId="77777777" w:rsidR="00E46F8C" w:rsidRDefault="00E46F8C" w:rsidP="005364D5">
      <w:pPr>
        <w:spacing w:line="360" w:lineRule="auto"/>
        <w:ind w:firstLine="709"/>
        <w:jc w:val="both"/>
        <w:rPr>
          <w:rFonts w:eastAsia="CIDFont+F1"/>
          <w:sz w:val="24"/>
          <w:szCs w:val="24"/>
        </w:rPr>
      </w:pPr>
    </w:p>
    <w:p w14:paraId="2B080526" w14:textId="08D6E019" w:rsidR="005B1742" w:rsidRPr="00587C54" w:rsidRDefault="005B1742" w:rsidP="005364D5">
      <w:pPr>
        <w:spacing w:before="240" w:after="240" w:line="360" w:lineRule="auto"/>
        <w:ind w:firstLine="709"/>
        <w:jc w:val="both"/>
        <w:rPr>
          <w:rFonts w:eastAsia="Arial,Bold"/>
          <w:b/>
          <w:bCs/>
          <w:iCs/>
          <w:sz w:val="28"/>
          <w:szCs w:val="28"/>
        </w:rPr>
      </w:pPr>
      <w:r w:rsidRPr="00587C54">
        <w:rPr>
          <w:b/>
          <w:bCs/>
          <w:iCs/>
          <w:sz w:val="28"/>
          <w:szCs w:val="28"/>
        </w:rPr>
        <w:lastRenderedPageBreak/>
        <w:t xml:space="preserve">9 </w:t>
      </w:r>
      <w:r w:rsidRPr="00587C54">
        <w:rPr>
          <w:rFonts w:eastAsia="Arial,Bold"/>
          <w:b/>
          <w:bCs/>
          <w:iCs/>
          <w:sz w:val="28"/>
          <w:szCs w:val="28"/>
        </w:rPr>
        <w:t xml:space="preserve">Подготовка </w:t>
      </w:r>
      <w:r w:rsidR="00756AAE" w:rsidRPr="00587C54">
        <w:rPr>
          <w:rFonts w:eastAsia="Arial,Bold"/>
          <w:b/>
          <w:bCs/>
          <w:iCs/>
          <w:sz w:val="28"/>
          <w:szCs w:val="28"/>
        </w:rPr>
        <w:t>поверхностей</w:t>
      </w:r>
      <w:r w:rsidR="00EC28D3" w:rsidRPr="00EC28D3">
        <w:rPr>
          <w:rFonts w:eastAsia="Arial,Bold"/>
          <w:b/>
          <w:bCs/>
          <w:iCs/>
          <w:sz w:val="28"/>
          <w:szCs w:val="28"/>
        </w:rPr>
        <w:t xml:space="preserve"> </w:t>
      </w:r>
      <w:r w:rsidR="00EC28D3">
        <w:rPr>
          <w:rFonts w:eastAsia="Arial,Bold"/>
          <w:b/>
          <w:bCs/>
          <w:iCs/>
          <w:sz w:val="28"/>
          <w:szCs w:val="28"/>
        </w:rPr>
        <w:t>для сканирования</w:t>
      </w:r>
    </w:p>
    <w:p w14:paraId="57E98944" w14:textId="3C3B073A" w:rsidR="00581AE5" w:rsidRPr="004146F6" w:rsidRDefault="00581AE5" w:rsidP="00581AE5">
      <w:pPr>
        <w:spacing w:line="360" w:lineRule="auto"/>
        <w:ind w:firstLine="709"/>
        <w:jc w:val="both"/>
        <w:rPr>
          <w:rFonts w:eastAsia="CIDFont+F1"/>
          <w:sz w:val="24"/>
          <w:szCs w:val="24"/>
        </w:rPr>
      </w:pPr>
      <w:r w:rsidRPr="00B823EA">
        <w:rPr>
          <w:rFonts w:eastAsia="CIDFont+F1"/>
          <w:sz w:val="24"/>
          <w:szCs w:val="24"/>
        </w:rPr>
        <w:t xml:space="preserve">Поверхность </w:t>
      </w:r>
      <w:r w:rsidRPr="00B823EA">
        <w:rPr>
          <w:rFonts w:eastAsia="CIDFont+F1"/>
          <w:sz w:val="24"/>
          <w:szCs w:val="24"/>
        </w:rPr>
        <w:t xml:space="preserve">контролируемого </w:t>
      </w:r>
      <w:r w:rsidR="00685A42">
        <w:rPr>
          <w:rFonts w:eastAsia="CIDFont+F1"/>
          <w:sz w:val="24"/>
          <w:szCs w:val="24"/>
        </w:rPr>
        <w:t>соединения</w:t>
      </w:r>
      <w:r w:rsidRPr="00B823EA">
        <w:rPr>
          <w:rFonts w:eastAsia="CIDFont+F1"/>
          <w:sz w:val="24"/>
          <w:szCs w:val="24"/>
        </w:rPr>
        <w:t xml:space="preserve">, подготовленная </w:t>
      </w:r>
      <w:r w:rsidRPr="00B823EA">
        <w:rPr>
          <w:rFonts w:eastAsia="CIDFont+F1"/>
          <w:sz w:val="24"/>
          <w:szCs w:val="24"/>
        </w:rPr>
        <w:t>для сканирования преобразователем, должна быть достаточна большой для того, чтобы обеспечить возможность контроля всей необходимой области элемента.</w:t>
      </w:r>
      <w:r w:rsidRPr="00511696">
        <w:rPr>
          <w:rFonts w:eastAsia="CIDFont+F1"/>
          <w:color w:val="FF0000"/>
          <w:sz w:val="24"/>
          <w:szCs w:val="24"/>
        </w:rPr>
        <w:t xml:space="preserve"> </w:t>
      </w:r>
      <w:r w:rsidRPr="004146F6">
        <w:rPr>
          <w:rFonts w:eastAsia="CIDFont+F1"/>
          <w:sz w:val="24"/>
          <w:szCs w:val="24"/>
        </w:rPr>
        <w:t xml:space="preserve">В качестве </w:t>
      </w:r>
      <w:r w:rsidRPr="00511696">
        <w:rPr>
          <w:rFonts w:eastAsia="CIDFont+F1"/>
          <w:sz w:val="24"/>
          <w:szCs w:val="24"/>
        </w:rPr>
        <w:t>альтернативы ширина сканируемых поверхностей</w:t>
      </w:r>
      <w:r w:rsidRPr="004146F6">
        <w:rPr>
          <w:rFonts w:eastAsia="CIDFont+F1"/>
          <w:sz w:val="24"/>
          <w:szCs w:val="24"/>
        </w:rPr>
        <w:t xml:space="preserve"> может быть меньше, если эквивалентное перекрытие</w:t>
      </w:r>
      <w:r>
        <w:rPr>
          <w:rFonts w:eastAsia="CIDFont+F1"/>
          <w:sz w:val="24"/>
          <w:szCs w:val="24"/>
        </w:rPr>
        <w:t xml:space="preserve"> </w:t>
      </w:r>
      <w:r w:rsidRPr="004146F6">
        <w:rPr>
          <w:rFonts w:eastAsia="CIDFont+F1"/>
          <w:sz w:val="24"/>
          <w:szCs w:val="24"/>
        </w:rPr>
        <w:t>достигается путем сканирования сварного соединения с обеих сторон или путем</w:t>
      </w:r>
      <w:r>
        <w:rPr>
          <w:rFonts w:eastAsia="CIDFont+F1"/>
          <w:sz w:val="24"/>
          <w:szCs w:val="24"/>
        </w:rPr>
        <w:t xml:space="preserve"> </w:t>
      </w:r>
      <w:r w:rsidRPr="004146F6">
        <w:rPr>
          <w:rFonts w:eastAsia="CIDFont+F1"/>
          <w:sz w:val="24"/>
          <w:szCs w:val="24"/>
        </w:rPr>
        <w:t xml:space="preserve">сканирования </w:t>
      </w:r>
      <w:r>
        <w:rPr>
          <w:rFonts w:eastAsia="CIDFont+F1"/>
          <w:sz w:val="24"/>
          <w:szCs w:val="24"/>
        </w:rPr>
        <w:t xml:space="preserve">с наружной и </w:t>
      </w:r>
      <w:r w:rsidR="005315DD">
        <w:rPr>
          <w:rFonts w:eastAsia="CIDFont+F1"/>
          <w:sz w:val="24"/>
          <w:szCs w:val="24"/>
        </w:rPr>
        <w:t xml:space="preserve">с </w:t>
      </w:r>
      <w:r>
        <w:rPr>
          <w:rFonts w:eastAsia="CIDFont+F1"/>
          <w:sz w:val="24"/>
          <w:szCs w:val="24"/>
        </w:rPr>
        <w:t xml:space="preserve">внутренней </w:t>
      </w:r>
      <w:r w:rsidRPr="004146F6">
        <w:rPr>
          <w:rFonts w:eastAsia="CIDFont+F1"/>
          <w:sz w:val="24"/>
          <w:szCs w:val="24"/>
        </w:rPr>
        <w:t>поверхност</w:t>
      </w:r>
      <w:r w:rsidR="005315DD">
        <w:rPr>
          <w:rFonts w:eastAsia="CIDFont+F1"/>
          <w:sz w:val="24"/>
          <w:szCs w:val="24"/>
        </w:rPr>
        <w:t>ей</w:t>
      </w:r>
      <w:r>
        <w:rPr>
          <w:rFonts w:eastAsia="CIDFont+F1"/>
          <w:sz w:val="24"/>
          <w:szCs w:val="24"/>
        </w:rPr>
        <w:t xml:space="preserve"> соединения. </w:t>
      </w:r>
    </w:p>
    <w:p w14:paraId="3543E845" w14:textId="77777777" w:rsidR="00581AE5" w:rsidRPr="004146F6" w:rsidRDefault="00581AE5" w:rsidP="00581AE5">
      <w:pPr>
        <w:spacing w:line="360" w:lineRule="auto"/>
        <w:ind w:firstLine="709"/>
        <w:jc w:val="both"/>
        <w:rPr>
          <w:rFonts w:eastAsia="CIDFont+F1"/>
          <w:sz w:val="24"/>
          <w:szCs w:val="24"/>
        </w:rPr>
      </w:pPr>
      <w:r w:rsidRPr="00B823EA">
        <w:rPr>
          <w:rFonts w:eastAsia="CIDFont+F1"/>
          <w:sz w:val="24"/>
          <w:szCs w:val="24"/>
        </w:rPr>
        <w:t>Поверхность, по которой выполняется сканирование, должна быть гладкой, без каких-либо включений, углублений, выемок и посторонних частиц (например, загрязнений), которые могли бы ухудшить контакт с преобразователем. Неровности контролируемой поверхности не должны приводить к образованию зазора между преобразователем и поверхностью контролируемого элемента более 0,5 мм.</w:t>
      </w:r>
    </w:p>
    <w:p w14:paraId="4895FE11" w14:textId="6CA88814" w:rsidR="0057625C" w:rsidRDefault="00581AE5" w:rsidP="00581AE5">
      <w:pPr>
        <w:spacing w:line="360" w:lineRule="auto"/>
        <w:ind w:firstLine="709"/>
        <w:jc w:val="both"/>
        <w:rPr>
          <w:rFonts w:eastAsia="CIDFont+F1"/>
          <w:sz w:val="24"/>
          <w:szCs w:val="24"/>
        </w:rPr>
      </w:pPr>
      <w:r w:rsidRPr="004146F6">
        <w:rPr>
          <w:rFonts w:eastAsia="CIDFont+F1"/>
          <w:sz w:val="24"/>
          <w:szCs w:val="24"/>
        </w:rPr>
        <w:t xml:space="preserve">Контроль </w:t>
      </w:r>
      <w:r w:rsidRPr="00B823EA">
        <w:rPr>
          <w:rFonts w:eastAsia="CIDFont+F1"/>
          <w:sz w:val="24"/>
          <w:szCs w:val="24"/>
        </w:rPr>
        <w:t>можно проводить как при наличии грата, так и после его удаления.</w:t>
      </w:r>
    </w:p>
    <w:p w14:paraId="18794A53" w14:textId="77777777" w:rsidR="00581AE5" w:rsidRPr="006761E5" w:rsidRDefault="00581AE5" w:rsidP="005852E3">
      <w:pPr>
        <w:ind w:firstLine="709"/>
        <w:jc w:val="center"/>
        <w:rPr>
          <w:iCs/>
          <w:sz w:val="24"/>
          <w:szCs w:val="24"/>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5047FD" w:rsidRPr="006761E5" w14:paraId="742363CB" w14:textId="77777777" w:rsidTr="005156BA">
        <w:trPr>
          <w:trHeight w:val="1474"/>
          <w:jc w:val="center"/>
        </w:trPr>
        <w:tc>
          <w:tcPr>
            <w:tcW w:w="7938" w:type="dxa"/>
            <w:vAlign w:val="center"/>
          </w:tcPr>
          <w:p w14:paraId="5AC9594E" w14:textId="77777777" w:rsidR="005047FD" w:rsidRDefault="005047FD" w:rsidP="000D79B6">
            <w:pPr>
              <w:spacing w:line="360" w:lineRule="auto"/>
              <w:jc w:val="center"/>
              <w:rPr>
                <w:iCs/>
                <w:sz w:val="24"/>
                <w:szCs w:val="24"/>
              </w:rPr>
            </w:pPr>
            <w:r w:rsidRPr="006761E5">
              <w:rPr>
                <w:b/>
                <w:bCs/>
                <w:iCs/>
                <w:noProof/>
                <w:sz w:val="24"/>
                <w:szCs w:val="24"/>
              </w:rPr>
              <w:drawing>
                <wp:inline distT="0" distB="0" distL="0" distR="0" wp14:anchorId="0FF9AC59" wp14:editId="5DBDCBA8">
                  <wp:extent cx="3514725" cy="1028700"/>
                  <wp:effectExtent l="0" t="0" r="9525" b="0"/>
                  <wp:docPr id="1" name="Рисунок 1" descr="E:\Зарубежные стандарты\Рисунки\Часть 3\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Зарубежные стандарты\Рисунки\Часть 3\1_a.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014" t="30575" r="3087" b="27980"/>
                          <a:stretch/>
                        </pic:blipFill>
                        <pic:spPr bwMode="auto">
                          <a:xfrm>
                            <a:off x="0" y="0"/>
                            <a:ext cx="3555453" cy="1040620"/>
                          </a:xfrm>
                          <a:prstGeom prst="rect">
                            <a:avLst/>
                          </a:prstGeom>
                          <a:noFill/>
                          <a:ln>
                            <a:noFill/>
                          </a:ln>
                          <a:extLst>
                            <a:ext uri="{53640926-AAD7-44D8-BBD7-CCE9431645EC}">
                              <a14:shadowObscured xmlns:a14="http://schemas.microsoft.com/office/drawing/2010/main"/>
                            </a:ext>
                          </a:extLst>
                        </pic:spPr>
                      </pic:pic>
                    </a:graphicData>
                  </a:graphic>
                </wp:inline>
              </w:drawing>
            </w:r>
          </w:p>
          <w:p w14:paraId="6D56D23E" w14:textId="1DCF6ED8" w:rsidR="00E91FF1" w:rsidRPr="004D2094" w:rsidRDefault="00E91FF1" w:rsidP="000D79B6">
            <w:pPr>
              <w:spacing w:line="360" w:lineRule="auto"/>
              <w:jc w:val="center"/>
              <w:rPr>
                <w:i/>
                <w:iCs/>
                <w:sz w:val="24"/>
                <w:szCs w:val="24"/>
              </w:rPr>
            </w:pPr>
            <w:r w:rsidRPr="005047FD">
              <w:rPr>
                <w:rFonts w:eastAsia="Arial,Bold"/>
                <w:bCs/>
                <w:i/>
                <w:iCs/>
                <w:sz w:val="24"/>
                <w:szCs w:val="24"/>
              </w:rPr>
              <w:t>а</w:t>
            </w:r>
            <w:r w:rsidRPr="006761E5">
              <w:rPr>
                <w:rFonts w:eastAsia="Arial,Bold"/>
                <w:bCs/>
                <w:iCs/>
                <w:sz w:val="24"/>
                <w:szCs w:val="24"/>
              </w:rPr>
              <w:t xml:space="preserve"> – </w:t>
            </w:r>
            <w:r w:rsidRPr="005315DD">
              <w:rPr>
                <w:rFonts w:eastAsia="Arial,Bold"/>
                <w:bCs/>
                <w:iCs/>
                <w:sz w:val="24"/>
                <w:szCs w:val="24"/>
              </w:rPr>
              <w:t>Соединение, полученное сваркой закладными нагревателями</w:t>
            </w:r>
          </w:p>
          <w:p w14:paraId="7519A6DD" w14:textId="7973DF9F" w:rsidR="00E91FF1" w:rsidRPr="006761E5" w:rsidRDefault="00E91FF1" w:rsidP="000D79B6">
            <w:pPr>
              <w:spacing w:line="360" w:lineRule="auto"/>
              <w:jc w:val="center"/>
              <w:rPr>
                <w:iCs/>
                <w:sz w:val="24"/>
                <w:szCs w:val="24"/>
              </w:rPr>
            </w:pPr>
          </w:p>
        </w:tc>
      </w:tr>
      <w:tr w:rsidR="005047FD" w:rsidRPr="006761E5" w14:paraId="7E5BF447" w14:textId="77777777" w:rsidTr="005156BA">
        <w:trPr>
          <w:jc w:val="center"/>
        </w:trPr>
        <w:tc>
          <w:tcPr>
            <w:tcW w:w="7938" w:type="dxa"/>
            <w:vAlign w:val="center"/>
          </w:tcPr>
          <w:p w14:paraId="171AE8A6" w14:textId="00EBA2B1" w:rsidR="005047FD" w:rsidRPr="006761E5" w:rsidRDefault="005047FD" w:rsidP="00E91FF1">
            <w:pPr>
              <w:spacing w:line="360" w:lineRule="auto"/>
              <w:jc w:val="center"/>
              <w:rPr>
                <w:iCs/>
                <w:sz w:val="24"/>
                <w:szCs w:val="24"/>
              </w:rPr>
            </w:pPr>
          </w:p>
        </w:tc>
      </w:tr>
      <w:tr w:rsidR="005047FD" w:rsidRPr="006761E5" w14:paraId="4E0218AE" w14:textId="77777777" w:rsidTr="005156BA">
        <w:trPr>
          <w:jc w:val="center"/>
        </w:trPr>
        <w:tc>
          <w:tcPr>
            <w:tcW w:w="7938" w:type="dxa"/>
            <w:vAlign w:val="center"/>
          </w:tcPr>
          <w:p w14:paraId="7DE3BFE4" w14:textId="19CAC8F0" w:rsidR="00E91FF1" w:rsidRDefault="005047FD" w:rsidP="005047FD">
            <w:pPr>
              <w:spacing w:line="360" w:lineRule="auto"/>
              <w:jc w:val="center"/>
              <w:rPr>
                <w:rFonts w:eastAsia="Arial,Bold"/>
                <w:bCs/>
                <w:i/>
                <w:iCs/>
                <w:sz w:val="24"/>
                <w:szCs w:val="24"/>
              </w:rPr>
            </w:pPr>
            <w:r w:rsidRPr="006761E5">
              <w:rPr>
                <w:rFonts w:eastAsia="Arial,Bold"/>
                <w:bCs/>
                <w:iCs/>
                <w:noProof/>
                <w:sz w:val="24"/>
                <w:szCs w:val="24"/>
              </w:rPr>
              <w:drawing>
                <wp:inline distT="0" distB="0" distL="0" distR="0" wp14:anchorId="12F7C2DF" wp14:editId="502DF375">
                  <wp:extent cx="3087175" cy="1600200"/>
                  <wp:effectExtent l="0" t="0" r="0" b="0"/>
                  <wp:docPr id="3" name="Рисунок 3" descr="E:\Зарубежные стандарты\Рисунки\Часть 3\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Зарубежные стандарты\Рисунки\Часть 3\1_b.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691" t="18395" r="8055" b="15788"/>
                          <a:stretch/>
                        </pic:blipFill>
                        <pic:spPr bwMode="auto">
                          <a:xfrm>
                            <a:off x="0" y="0"/>
                            <a:ext cx="3130800" cy="1622812"/>
                          </a:xfrm>
                          <a:prstGeom prst="rect">
                            <a:avLst/>
                          </a:prstGeom>
                          <a:noFill/>
                          <a:ln>
                            <a:noFill/>
                          </a:ln>
                          <a:extLst>
                            <a:ext uri="{53640926-AAD7-44D8-BBD7-CCE9431645EC}">
                              <a14:shadowObscured xmlns:a14="http://schemas.microsoft.com/office/drawing/2010/main"/>
                            </a:ext>
                          </a:extLst>
                        </pic:spPr>
                      </pic:pic>
                    </a:graphicData>
                  </a:graphic>
                </wp:inline>
              </w:drawing>
            </w:r>
          </w:p>
          <w:p w14:paraId="546104F6" w14:textId="67D65A0C" w:rsidR="00E91FF1" w:rsidRPr="006761E5" w:rsidRDefault="00E91FF1" w:rsidP="005156BA">
            <w:pPr>
              <w:spacing w:line="360" w:lineRule="auto"/>
              <w:ind w:left="-1239" w:right="-678"/>
              <w:jc w:val="center"/>
              <w:rPr>
                <w:rFonts w:eastAsia="Arial,Bold"/>
                <w:bCs/>
                <w:iCs/>
                <w:sz w:val="24"/>
                <w:szCs w:val="24"/>
              </w:rPr>
            </w:pPr>
            <w:r w:rsidRPr="005047FD">
              <w:rPr>
                <w:bCs/>
                <w:i/>
                <w:iCs/>
                <w:sz w:val="24"/>
                <w:szCs w:val="24"/>
              </w:rPr>
              <w:t>b</w:t>
            </w:r>
            <w:r w:rsidRPr="006761E5">
              <w:rPr>
                <w:bCs/>
                <w:iCs/>
                <w:sz w:val="24"/>
                <w:szCs w:val="24"/>
              </w:rPr>
              <w:t xml:space="preserve"> </w:t>
            </w:r>
            <w:r w:rsidRPr="006761E5">
              <w:rPr>
                <w:rFonts w:eastAsia="Arial,Bold"/>
                <w:bCs/>
                <w:iCs/>
                <w:sz w:val="24"/>
                <w:szCs w:val="24"/>
              </w:rPr>
              <w:t xml:space="preserve">– </w:t>
            </w:r>
            <w:r w:rsidRPr="006853E2">
              <w:rPr>
                <w:rFonts w:eastAsia="Arial,Bold"/>
                <w:bCs/>
                <w:iCs/>
                <w:sz w:val="24"/>
                <w:szCs w:val="24"/>
              </w:rPr>
              <w:t xml:space="preserve">Соединение, полученное сваркой нагретым </w:t>
            </w:r>
            <w:r w:rsidR="008C76C6" w:rsidRPr="006853E2">
              <w:rPr>
                <w:rFonts w:eastAsia="Arial,Bold"/>
                <w:bCs/>
                <w:iCs/>
                <w:sz w:val="24"/>
                <w:szCs w:val="24"/>
              </w:rPr>
              <w:br/>
            </w:r>
            <w:r w:rsidRPr="006853E2">
              <w:rPr>
                <w:rFonts w:eastAsia="Arial,Bold"/>
                <w:bCs/>
                <w:iCs/>
                <w:sz w:val="24"/>
                <w:szCs w:val="24"/>
              </w:rPr>
              <w:t>инструментом</w:t>
            </w:r>
            <w:r w:rsidR="00951088">
              <w:rPr>
                <w:rFonts w:eastAsia="Arial,Bold"/>
                <w:bCs/>
                <w:iCs/>
                <w:sz w:val="24"/>
                <w:szCs w:val="24"/>
              </w:rPr>
              <w:t xml:space="preserve"> встык</w:t>
            </w:r>
          </w:p>
          <w:p w14:paraId="32F17FE3" w14:textId="5388BFD2" w:rsidR="00E91FF1" w:rsidRDefault="006853E2" w:rsidP="005047FD">
            <w:pPr>
              <w:spacing w:line="360" w:lineRule="auto"/>
              <w:jc w:val="center"/>
              <w:rPr>
                <w:rFonts w:eastAsia="Arial,Bold"/>
                <w:bCs/>
                <w:i/>
                <w:iCs/>
                <w:sz w:val="24"/>
                <w:szCs w:val="24"/>
              </w:rPr>
            </w:pPr>
            <w:r w:rsidRPr="006761E5">
              <w:rPr>
                <w:rFonts w:eastAsia="Arial,Bold"/>
                <w:bCs/>
                <w:iCs/>
                <w:sz w:val="24"/>
                <w:szCs w:val="24"/>
              </w:rPr>
              <w:t xml:space="preserve">Рисунок </w:t>
            </w:r>
            <w:r w:rsidRPr="007E628E">
              <w:rPr>
                <w:rFonts w:eastAsia="Arial,Bold"/>
                <w:bCs/>
                <w:iCs/>
                <w:sz w:val="24"/>
                <w:szCs w:val="24"/>
              </w:rPr>
              <w:t>1 –</w:t>
            </w:r>
            <w:r>
              <w:rPr>
                <w:rFonts w:eastAsia="Arial,Bold"/>
                <w:bCs/>
                <w:iCs/>
                <w:sz w:val="24"/>
                <w:szCs w:val="24"/>
              </w:rPr>
              <w:t xml:space="preserve"> К</w:t>
            </w:r>
            <w:r w:rsidRPr="007E628E">
              <w:rPr>
                <w:rFonts w:eastAsia="Arial,Bold"/>
                <w:bCs/>
                <w:iCs/>
                <w:sz w:val="24"/>
                <w:szCs w:val="24"/>
              </w:rPr>
              <w:t>онтрол</w:t>
            </w:r>
            <w:r>
              <w:rPr>
                <w:rFonts w:eastAsia="Arial,Bold"/>
                <w:bCs/>
                <w:iCs/>
                <w:sz w:val="24"/>
                <w:szCs w:val="24"/>
              </w:rPr>
              <w:t>ируемая</w:t>
            </w:r>
            <w:r w:rsidRPr="008C76C6">
              <w:rPr>
                <w:rFonts w:eastAsia="Arial,Bold"/>
                <w:bCs/>
                <w:iCs/>
                <w:sz w:val="24"/>
                <w:szCs w:val="24"/>
              </w:rPr>
              <w:t xml:space="preserve"> </w:t>
            </w:r>
            <w:r>
              <w:rPr>
                <w:rFonts w:eastAsia="Arial,Bold"/>
                <w:bCs/>
                <w:iCs/>
                <w:sz w:val="24"/>
                <w:szCs w:val="24"/>
              </w:rPr>
              <w:t>о</w:t>
            </w:r>
            <w:r w:rsidRPr="007E628E">
              <w:rPr>
                <w:rFonts w:eastAsia="Arial,Bold"/>
                <w:bCs/>
                <w:iCs/>
                <w:sz w:val="24"/>
                <w:szCs w:val="24"/>
              </w:rPr>
              <w:t xml:space="preserve">бласть </w:t>
            </w:r>
          </w:p>
          <w:p w14:paraId="1B60073B" w14:textId="11CE5414" w:rsidR="005047FD" w:rsidRPr="006761E5" w:rsidRDefault="005047FD" w:rsidP="000D79B6">
            <w:pPr>
              <w:spacing w:line="360" w:lineRule="auto"/>
              <w:jc w:val="center"/>
              <w:rPr>
                <w:iCs/>
                <w:sz w:val="24"/>
                <w:szCs w:val="24"/>
              </w:rPr>
            </w:pPr>
            <w:r w:rsidRPr="006761E5">
              <w:rPr>
                <w:rFonts w:eastAsia="Arial,Bold"/>
                <w:bCs/>
                <w:iCs/>
                <w:noProof/>
                <w:sz w:val="24"/>
                <w:szCs w:val="24"/>
              </w:rPr>
              <w:lastRenderedPageBreak/>
              <w:drawing>
                <wp:inline distT="0" distB="0" distL="0" distR="0" wp14:anchorId="6C193705" wp14:editId="1FE78B24">
                  <wp:extent cx="2781300" cy="1306309"/>
                  <wp:effectExtent l="0" t="0" r="0" b="8255"/>
                  <wp:docPr id="4" name="Рисунок 4" descr="E:\Зарубежные стандарты\Рисунки\Часть 3\1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Зарубежные стандарты\Рисунки\Часть 3\1_c.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792" t="18134" r="6569" b="25638"/>
                          <a:stretch/>
                        </pic:blipFill>
                        <pic:spPr bwMode="auto">
                          <a:xfrm>
                            <a:off x="0" y="0"/>
                            <a:ext cx="2821455" cy="132516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9B91E90" w14:textId="77777777" w:rsidR="00E91FF1" w:rsidRDefault="00E91FF1" w:rsidP="000D79B6">
      <w:pPr>
        <w:spacing w:line="360" w:lineRule="auto"/>
        <w:jc w:val="center"/>
        <w:rPr>
          <w:i/>
          <w:iCs/>
          <w:sz w:val="24"/>
          <w:szCs w:val="24"/>
        </w:rPr>
      </w:pPr>
    </w:p>
    <w:p w14:paraId="2008F974" w14:textId="09D5D384" w:rsidR="00E91FF1" w:rsidRPr="004D2094" w:rsidRDefault="00E91FF1" w:rsidP="00E91FF1">
      <w:pPr>
        <w:spacing w:line="360" w:lineRule="auto"/>
        <w:jc w:val="center"/>
        <w:rPr>
          <w:rFonts w:eastAsia="Arial,Bold"/>
          <w:bCs/>
          <w:i/>
          <w:iCs/>
          <w:sz w:val="24"/>
          <w:szCs w:val="24"/>
        </w:rPr>
      </w:pPr>
      <w:r w:rsidRPr="005047FD">
        <w:rPr>
          <w:rFonts w:eastAsia="Arial,Bold"/>
          <w:bCs/>
          <w:i/>
          <w:iCs/>
          <w:sz w:val="24"/>
          <w:szCs w:val="24"/>
        </w:rPr>
        <w:t>с</w:t>
      </w:r>
      <w:r w:rsidRPr="006761E5">
        <w:rPr>
          <w:rFonts w:eastAsia="Arial,Bold"/>
          <w:bCs/>
          <w:iCs/>
          <w:sz w:val="24"/>
          <w:szCs w:val="24"/>
        </w:rPr>
        <w:t xml:space="preserve"> – </w:t>
      </w:r>
      <w:r w:rsidR="009142D8" w:rsidRPr="006853E2">
        <w:rPr>
          <w:rFonts w:eastAsia="Arial,Bold"/>
          <w:bCs/>
          <w:iCs/>
          <w:sz w:val="24"/>
          <w:szCs w:val="24"/>
        </w:rPr>
        <w:t>С</w:t>
      </w:r>
      <w:r w:rsidRPr="006853E2">
        <w:rPr>
          <w:rFonts w:eastAsia="Arial,Bold"/>
          <w:bCs/>
          <w:iCs/>
          <w:sz w:val="24"/>
          <w:szCs w:val="24"/>
        </w:rPr>
        <w:t xml:space="preserve">оединение, полученное сваркой нагретым газом или </w:t>
      </w:r>
      <w:r w:rsidR="00951088">
        <w:rPr>
          <w:rFonts w:eastAsia="Arial,Bold"/>
          <w:bCs/>
          <w:iCs/>
          <w:sz w:val="24"/>
          <w:szCs w:val="24"/>
        </w:rPr>
        <w:br/>
      </w:r>
      <w:r w:rsidRPr="006853E2">
        <w:rPr>
          <w:rFonts w:eastAsia="Arial,Bold"/>
          <w:bCs/>
          <w:iCs/>
          <w:sz w:val="24"/>
          <w:szCs w:val="24"/>
        </w:rPr>
        <w:t>экструзи</w:t>
      </w:r>
      <w:r w:rsidR="00951088">
        <w:rPr>
          <w:rFonts w:eastAsia="Arial,Bold"/>
          <w:bCs/>
          <w:iCs/>
          <w:sz w:val="24"/>
          <w:szCs w:val="24"/>
        </w:rPr>
        <w:t>онной сваркой</w:t>
      </w:r>
    </w:p>
    <w:p w14:paraId="7386A0E8" w14:textId="77777777" w:rsidR="00E91FF1" w:rsidRDefault="00E91FF1" w:rsidP="000D79B6">
      <w:pPr>
        <w:spacing w:line="360" w:lineRule="auto"/>
        <w:jc w:val="center"/>
        <w:rPr>
          <w:i/>
          <w:iCs/>
          <w:sz w:val="24"/>
          <w:szCs w:val="24"/>
        </w:rPr>
      </w:pPr>
    </w:p>
    <w:p w14:paraId="2189E533" w14:textId="02C97B07" w:rsidR="005B1742" w:rsidRPr="007E628E" w:rsidRDefault="005B1742" w:rsidP="003C53D3">
      <w:pPr>
        <w:spacing w:line="360" w:lineRule="auto"/>
        <w:jc w:val="center"/>
        <w:rPr>
          <w:rFonts w:eastAsia="Arial,Bold"/>
          <w:bCs/>
          <w:iCs/>
          <w:sz w:val="24"/>
          <w:szCs w:val="24"/>
        </w:rPr>
      </w:pPr>
      <w:r w:rsidRPr="006761E5">
        <w:rPr>
          <w:rFonts w:eastAsia="Arial,Bold"/>
          <w:bCs/>
          <w:iCs/>
          <w:sz w:val="24"/>
          <w:szCs w:val="24"/>
        </w:rPr>
        <w:t xml:space="preserve">Рисунок </w:t>
      </w:r>
      <w:r w:rsidR="006853E2">
        <w:rPr>
          <w:rFonts w:eastAsia="Arial,Bold"/>
          <w:bCs/>
          <w:iCs/>
          <w:sz w:val="24"/>
          <w:szCs w:val="24"/>
        </w:rPr>
        <w:t>1</w:t>
      </w:r>
      <w:r w:rsidR="00CF626A">
        <w:rPr>
          <w:rFonts w:eastAsia="Arial,Bold"/>
          <w:bCs/>
          <w:iCs/>
          <w:sz w:val="24"/>
          <w:szCs w:val="24"/>
        </w:rPr>
        <w:t xml:space="preserve"> – Контролируемая область</w:t>
      </w:r>
    </w:p>
    <w:p w14:paraId="422A8B7A" w14:textId="5F33A801" w:rsidR="00587C54" w:rsidRPr="007E628E" w:rsidRDefault="00587C54" w:rsidP="000D79B6">
      <w:pPr>
        <w:spacing w:line="360" w:lineRule="auto"/>
        <w:ind w:firstLine="709"/>
        <w:jc w:val="center"/>
        <w:rPr>
          <w:rFonts w:eastAsia="Arial,Bold"/>
          <w:bCs/>
          <w:iCs/>
          <w:sz w:val="24"/>
          <w:szCs w:val="24"/>
        </w:rPr>
      </w:pPr>
    </w:p>
    <w:p w14:paraId="753598C4" w14:textId="6E5989DF" w:rsidR="005B1742" w:rsidRPr="00587C54" w:rsidRDefault="005B1742" w:rsidP="00CA6F58">
      <w:pPr>
        <w:spacing w:before="240" w:after="240" w:line="360" w:lineRule="auto"/>
        <w:ind w:left="709"/>
        <w:rPr>
          <w:rFonts w:eastAsia="Arial,Bold"/>
          <w:b/>
          <w:bCs/>
          <w:iCs/>
          <w:sz w:val="28"/>
          <w:szCs w:val="28"/>
        </w:rPr>
      </w:pPr>
      <w:r w:rsidRPr="00587C54">
        <w:rPr>
          <w:b/>
          <w:bCs/>
          <w:iCs/>
          <w:sz w:val="28"/>
          <w:szCs w:val="28"/>
        </w:rPr>
        <w:t xml:space="preserve">10 </w:t>
      </w:r>
      <w:r w:rsidR="00D7583F" w:rsidRPr="00587C54">
        <w:rPr>
          <w:rFonts w:eastAsia="Arial,Bold"/>
          <w:b/>
          <w:bCs/>
          <w:iCs/>
          <w:sz w:val="28"/>
          <w:szCs w:val="28"/>
        </w:rPr>
        <w:t xml:space="preserve">Настройка диапазона </w:t>
      </w:r>
      <w:r w:rsidR="00CA6F58" w:rsidRPr="00CA6F58">
        <w:rPr>
          <w:rFonts w:eastAsia="CIDFont+F1"/>
          <w:b/>
          <w:sz w:val="28"/>
          <w:szCs w:val="28"/>
        </w:rPr>
        <w:t>временнóй</w:t>
      </w:r>
      <w:r w:rsidR="00CA6F58">
        <w:rPr>
          <w:rFonts w:eastAsia="Arial,Bold"/>
          <w:b/>
          <w:bCs/>
          <w:iCs/>
          <w:sz w:val="28"/>
          <w:szCs w:val="28"/>
        </w:rPr>
        <w:t xml:space="preserve"> развертки </w:t>
      </w:r>
      <w:r w:rsidR="00D7583F" w:rsidRPr="00587C54">
        <w:rPr>
          <w:rFonts w:eastAsia="Arial,Bold"/>
          <w:b/>
          <w:bCs/>
          <w:iCs/>
          <w:sz w:val="28"/>
          <w:szCs w:val="28"/>
        </w:rPr>
        <w:t xml:space="preserve">и </w:t>
      </w:r>
      <w:r w:rsidR="00522D9F">
        <w:rPr>
          <w:rFonts w:eastAsia="Arial,Bold"/>
          <w:b/>
          <w:bCs/>
          <w:iCs/>
          <w:sz w:val="28"/>
          <w:szCs w:val="28"/>
        </w:rPr>
        <w:br/>
      </w:r>
      <w:r w:rsidR="00D7583F" w:rsidRPr="00587C54">
        <w:rPr>
          <w:rFonts w:eastAsia="Arial,Bold"/>
          <w:b/>
          <w:bCs/>
          <w:iCs/>
          <w:sz w:val="28"/>
          <w:szCs w:val="28"/>
        </w:rPr>
        <w:t>чувствительности</w:t>
      </w:r>
    </w:p>
    <w:p w14:paraId="3C975974" w14:textId="77777777" w:rsidR="00912C0A" w:rsidRPr="006761E5" w:rsidRDefault="00912C0A" w:rsidP="000D79B6">
      <w:pPr>
        <w:spacing w:line="360" w:lineRule="auto"/>
        <w:ind w:firstLine="709"/>
        <w:jc w:val="both"/>
        <w:rPr>
          <w:rFonts w:eastAsia="Arial,Bold"/>
          <w:b/>
          <w:bCs/>
          <w:iCs/>
          <w:sz w:val="24"/>
          <w:szCs w:val="24"/>
        </w:rPr>
      </w:pPr>
    </w:p>
    <w:p w14:paraId="40B40776" w14:textId="77777777" w:rsidR="005B1742" w:rsidRPr="006761E5" w:rsidRDefault="005B1742" w:rsidP="000D79B6">
      <w:pPr>
        <w:spacing w:line="360" w:lineRule="auto"/>
        <w:ind w:firstLine="709"/>
        <w:jc w:val="both"/>
        <w:rPr>
          <w:rFonts w:eastAsia="Arial,Bold"/>
          <w:b/>
          <w:bCs/>
          <w:iCs/>
          <w:sz w:val="24"/>
          <w:szCs w:val="24"/>
        </w:rPr>
      </w:pPr>
      <w:r w:rsidRPr="006761E5">
        <w:rPr>
          <w:b/>
          <w:bCs/>
          <w:iCs/>
          <w:sz w:val="24"/>
          <w:szCs w:val="24"/>
        </w:rPr>
        <w:t xml:space="preserve">10.1 </w:t>
      </w:r>
      <w:r w:rsidRPr="006761E5">
        <w:rPr>
          <w:rFonts w:eastAsia="Arial,Bold"/>
          <w:b/>
          <w:bCs/>
          <w:iCs/>
          <w:sz w:val="24"/>
          <w:szCs w:val="24"/>
        </w:rPr>
        <w:t>Общие положения</w:t>
      </w:r>
    </w:p>
    <w:p w14:paraId="558F126E" w14:textId="77777777" w:rsidR="00003C67" w:rsidRPr="006761E5" w:rsidRDefault="00003C67" w:rsidP="000D79B6">
      <w:pPr>
        <w:spacing w:line="360" w:lineRule="auto"/>
        <w:ind w:firstLine="709"/>
        <w:jc w:val="both"/>
        <w:rPr>
          <w:iCs/>
          <w:sz w:val="24"/>
          <w:szCs w:val="24"/>
        </w:rPr>
      </w:pPr>
    </w:p>
    <w:p w14:paraId="6CC2FA9F" w14:textId="5214F0B0" w:rsidR="009066E8" w:rsidRDefault="003E6555" w:rsidP="000D79B6">
      <w:pPr>
        <w:spacing w:line="360" w:lineRule="auto"/>
        <w:ind w:firstLine="709"/>
        <w:jc w:val="both"/>
        <w:rPr>
          <w:iCs/>
          <w:sz w:val="24"/>
          <w:szCs w:val="24"/>
        </w:rPr>
      </w:pPr>
      <w:r>
        <w:rPr>
          <w:rFonts w:eastAsia="CIDFont+F1"/>
          <w:sz w:val="24"/>
          <w:szCs w:val="24"/>
        </w:rPr>
        <w:t>Согласно</w:t>
      </w:r>
      <w:r w:rsidR="00320849" w:rsidRPr="0039068B">
        <w:rPr>
          <w:rFonts w:eastAsia="CIDFont+F1"/>
          <w:sz w:val="24"/>
          <w:szCs w:val="24"/>
        </w:rPr>
        <w:t xml:space="preserve"> настояще</w:t>
      </w:r>
      <w:r>
        <w:rPr>
          <w:rFonts w:eastAsia="CIDFont+F1"/>
          <w:sz w:val="24"/>
          <w:szCs w:val="24"/>
        </w:rPr>
        <w:t>го стандарта</w:t>
      </w:r>
      <w:r w:rsidR="00320849" w:rsidRPr="0039068B">
        <w:rPr>
          <w:rFonts w:eastAsia="CIDFont+F1"/>
          <w:sz w:val="24"/>
          <w:szCs w:val="24"/>
        </w:rPr>
        <w:t xml:space="preserve"> и EН 583-2 настройку диапазона временнóй развертки (далее – развертки) и чувствительности </w:t>
      </w:r>
      <w:r>
        <w:rPr>
          <w:rFonts w:eastAsia="CIDFont+F1"/>
          <w:sz w:val="24"/>
          <w:szCs w:val="24"/>
        </w:rPr>
        <w:t>необходимо проводить</w:t>
      </w:r>
      <w:r w:rsidR="00320849" w:rsidRPr="0039068B">
        <w:rPr>
          <w:rFonts w:eastAsia="CIDFont+F1"/>
          <w:sz w:val="24"/>
          <w:szCs w:val="24"/>
        </w:rPr>
        <w:t xml:space="preserve">, когда были изменены тип или угол призмы преобразователя, способ сварки, материал или его </w:t>
      </w:r>
      <w:r w:rsidR="00320849" w:rsidRPr="0039068B">
        <w:rPr>
          <w:rFonts w:eastAsia="CIDFont+F1"/>
          <w:sz w:val="24"/>
          <w:szCs w:val="24"/>
        </w:rPr>
        <w:t>толщина. Проверку настройки осуществляют при контроле не реже</w:t>
      </w:r>
      <w:r>
        <w:rPr>
          <w:rFonts w:eastAsia="CIDFont+F1"/>
          <w:sz w:val="24"/>
          <w:szCs w:val="24"/>
        </w:rPr>
        <w:t>,</w:t>
      </w:r>
      <w:r w:rsidR="00320849" w:rsidRPr="0039068B">
        <w:rPr>
          <w:rFonts w:eastAsia="CIDFont+F1"/>
          <w:sz w:val="24"/>
          <w:szCs w:val="24"/>
        </w:rPr>
        <w:t xml:space="preserve"> чем через каждые 4</w:t>
      </w:r>
      <w:r w:rsidR="00AB51AD">
        <w:rPr>
          <w:rFonts w:eastAsia="CIDFont+F1"/>
          <w:sz w:val="24"/>
          <w:szCs w:val="24"/>
        </w:rPr>
        <w:t> ч</w:t>
      </w:r>
      <w:r w:rsidR="00320849" w:rsidRPr="0039068B">
        <w:rPr>
          <w:rFonts w:eastAsia="CIDFont+F1"/>
          <w:sz w:val="24"/>
          <w:szCs w:val="24"/>
        </w:rPr>
        <w:t xml:space="preserve"> и после завершения контроля. Также проверку настройки проводят при смене </w:t>
      </w:r>
      <w:r w:rsidR="000F3976">
        <w:rPr>
          <w:rFonts w:eastAsia="CIDFont+F1"/>
          <w:sz w:val="24"/>
          <w:szCs w:val="24"/>
        </w:rPr>
        <w:t>специалиста</w:t>
      </w:r>
      <w:r w:rsidR="00320849" w:rsidRPr="0039068B">
        <w:rPr>
          <w:rFonts w:eastAsia="CIDFont+F1"/>
          <w:sz w:val="24"/>
          <w:szCs w:val="24"/>
        </w:rPr>
        <w:t>, выполняющего контроль, или при изменении состояния поверхности, при замене кабелей</w:t>
      </w:r>
      <w:r w:rsidR="00320849" w:rsidRPr="0039068B">
        <w:rPr>
          <w:rFonts w:eastAsia="CIDFont+F1"/>
          <w:sz w:val="24"/>
          <w:szCs w:val="24"/>
        </w:rPr>
        <w:t xml:space="preserve">, при контроле нового сварного соединения (того же типа) или в случае предполагаемого </w:t>
      </w:r>
      <w:r w:rsidR="00320849" w:rsidRPr="00785CEC">
        <w:rPr>
          <w:rFonts w:eastAsia="CIDFont+F1"/>
          <w:sz w:val="24"/>
          <w:szCs w:val="24"/>
        </w:rPr>
        <w:t>изменения соответствующих настроек (например, изменения уровня помех</w:t>
      </w:r>
      <w:r w:rsidR="00320849">
        <w:rPr>
          <w:rFonts w:eastAsia="CIDFont+F1"/>
          <w:sz w:val="24"/>
          <w:szCs w:val="24"/>
        </w:rPr>
        <w:t xml:space="preserve">, </w:t>
      </w:r>
      <w:r w:rsidR="00320849" w:rsidRPr="00785CEC">
        <w:rPr>
          <w:rFonts w:eastAsia="CIDFont+F1"/>
          <w:sz w:val="24"/>
          <w:szCs w:val="24"/>
        </w:rPr>
        <w:t xml:space="preserve">донного эхосигнала). Если </w:t>
      </w:r>
      <w:r w:rsidR="00320849">
        <w:rPr>
          <w:rFonts w:eastAsia="CIDFont+F1"/>
          <w:sz w:val="24"/>
          <w:szCs w:val="24"/>
        </w:rPr>
        <w:t xml:space="preserve">в </w:t>
      </w:r>
      <w:r w:rsidR="00320849" w:rsidRPr="00785CEC">
        <w:rPr>
          <w:rFonts w:eastAsia="CIDFont+F1"/>
          <w:sz w:val="24"/>
          <w:szCs w:val="24"/>
        </w:rPr>
        <w:t xml:space="preserve">результате </w:t>
      </w:r>
      <w:r>
        <w:rPr>
          <w:rFonts w:eastAsia="CIDFont+F1"/>
          <w:sz w:val="24"/>
          <w:szCs w:val="24"/>
        </w:rPr>
        <w:t>данных</w:t>
      </w:r>
      <w:r w:rsidR="00320849" w:rsidRPr="00785CEC">
        <w:rPr>
          <w:rFonts w:eastAsia="CIDFont+F1"/>
          <w:sz w:val="24"/>
          <w:szCs w:val="24"/>
        </w:rPr>
        <w:t xml:space="preserve"> проверок устанавливают отклонения,</w:t>
      </w:r>
      <w:r w:rsidR="00320849">
        <w:rPr>
          <w:rFonts w:eastAsia="CIDFont+F1"/>
          <w:sz w:val="24"/>
          <w:szCs w:val="24"/>
        </w:rPr>
        <w:t xml:space="preserve"> </w:t>
      </w:r>
      <w:r w:rsidR="00320849" w:rsidRPr="00785CEC">
        <w:rPr>
          <w:rFonts w:eastAsia="CIDFont+F1"/>
          <w:sz w:val="24"/>
          <w:szCs w:val="24"/>
        </w:rPr>
        <w:t>то предпринимают корректирующие действия, приведенные в таблице 2.</w:t>
      </w:r>
    </w:p>
    <w:p w14:paraId="1405ECBC" w14:textId="072D8066" w:rsidR="004D2094" w:rsidRDefault="004D2094" w:rsidP="000D79B6">
      <w:pPr>
        <w:spacing w:line="360" w:lineRule="auto"/>
        <w:ind w:firstLine="709"/>
        <w:jc w:val="both"/>
        <w:rPr>
          <w:iCs/>
          <w:sz w:val="24"/>
          <w:szCs w:val="24"/>
        </w:rPr>
      </w:pPr>
    </w:p>
    <w:p w14:paraId="77A3788E" w14:textId="5807E8AB" w:rsidR="00E46F8C" w:rsidRDefault="00E46F8C" w:rsidP="000D79B6">
      <w:pPr>
        <w:spacing w:line="360" w:lineRule="auto"/>
        <w:ind w:firstLine="709"/>
        <w:jc w:val="both"/>
        <w:rPr>
          <w:iCs/>
          <w:sz w:val="24"/>
          <w:szCs w:val="24"/>
        </w:rPr>
      </w:pPr>
    </w:p>
    <w:p w14:paraId="4275CFD2" w14:textId="02306D46" w:rsidR="00E46F8C" w:rsidRDefault="00E46F8C" w:rsidP="000D79B6">
      <w:pPr>
        <w:spacing w:line="360" w:lineRule="auto"/>
        <w:ind w:firstLine="709"/>
        <w:jc w:val="both"/>
        <w:rPr>
          <w:iCs/>
          <w:sz w:val="24"/>
          <w:szCs w:val="24"/>
        </w:rPr>
      </w:pPr>
    </w:p>
    <w:p w14:paraId="16DCD36D" w14:textId="35375E49" w:rsidR="00E46F8C" w:rsidRDefault="00E46F8C" w:rsidP="000D79B6">
      <w:pPr>
        <w:spacing w:line="360" w:lineRule="auto"/>
        <w:ind w:firstLine="709"/>
        <w:jc w:val="both"/>
        <w:rPr>
          <w:iCs/>
          <w:sz w:val="24"/>
          <w:szCs w:val="24"/>
        </w:rPr>
      </w:pPr>
    </w:p>
    <w:p w14:paraId="2828F3CF" w14:textId="2FB8D4E3" w:rsidR="00E46F8C" w:rsidRDefault="00E46F8C" w:rsidP="000D79B6">
      <w:pPr>
        <w:spacing w:line="360" w:lineRule="auto"/>
        <w:ind w:firstLine="709"/>
        <w:jc w:val="both"/>
        <w:rPr>
          <w:iCs/>
          <w:sz w:val="24"/>
          <w:szCs w:val="24"/>
        </w:rPr>
      </w:pPr>
    </w:p>
    <w:p w14:paraId="60CBDF4E" w14:textId="77777777" w:rsidR="00E46F8C" w:rsidRDefault="00E46F8C" w:rsidP="000D79B6">
      <w:pPr>
        <w:spacing w:line="360" w:lineRule="auto"/>
        <w:ind w:firstLine="709"/>
        <w:jc w:val="both"/>
        <w:rPr>
          <w:iCs/>
          <w:sz w:val="24"/>
          <w:szCs w:val="24"/>
        </w:rPr>
      </w:pPr>
    </w:p>
    <w:p w14:paraId="4B7BB2B0" w14:textId="5E385B73" w:rsidR="005B1742" w:rsidRPr="00751512" w:rsidRDefault="000F2881" w:rsidP="003A638B">
      <w:pPr>
        <w:spacing w:after="120" w:line="360" w:lineRule="auto"/>
        <w:rPr>
          <w:iCs/>
          <w:sz w:val="22"/>
          <w:szCs w:val="22"/>
        </w:rPr>
      </w:pPr>
      <w:r w:rsidRPr="0027766D">
        <w:rPr>
          <w:rFonts w:eastAsia="Arial,Bold"/>
          <w:bCs/>
          <w:iCs/>
          <w:spacing w:val="40"/>
          <w:sz w:val="22"/>
          <w:szCs w:val="22"/>
        </w:rPr>
        <w:lastRenderedPageBreak/>
        <w:t xml:space="preserve">Таблица </w:t>
      </w:r>
      <w:r>
        <w:rPr>
          <w:rFonts w:eastAsia="Arial,Bold"/>
          <w:bCs/>
          <w:iCs/>
          <w:spacing w:val="40"/>
          <w:sz w:val="22"/>
          <w:szCs w:val="22"/>
        </w:rPr>
        <w:t>2</w:t>
      </w:r>
      <w:r w:rsidR="005B1742" w:rsidRPr="00751512">
        <w:rPr>
          <w:rFonts w:eastAsia="Arial,Bold"/>
          <w:bCs/>
          <w:iCs/>
          <w:sz w:val="22"/>
          <w:szCs w:val="22"/>
        </w:rPr>
        <w:t xml:space="preserve">– Корректировка чувствительности </w:t>
      </w:r>
      <w:r w:rsidR="00796AE0" w:rsidRPr="00751512">
        <w:rPr>
          <w:rFonts w:eastAsia="Arial,Bold"/>
          <w:bCs/>
          <w:iCs/>
          <w:sz w:val="22"/>
          <w:szCs w:val="22"/>
        </w:rPr>
        <w:t>и диапазона контроля</w:t>
      </w:r>
    </w:p>
    <w:tbl>
      <w:tblPr>
        <w:tblStyle w:val="af2"/>
        <w:tblW w:w="0" w:type="auto"/>
        <w:tblLook w:val="04A0" w:firstRow="1" w:lastRow="0" w:firstColumn="1" w:lastColumn="0" w:noHBand="0" w:noVBand="1"/>
      </w:tblPr>
      <w:tblGrid>
        <w:gridCol w:w="562"/>
        <w:gridCol w:w="3686"/>
        <w:gridCol w:w="5381"/>
      </w:tblGrid>
      <w:tr w:rsidR="00DF503E" w:rsidRPr="00785CEC" w14:paraId="5CB08857" w14:textId="77777777" w:rsidTr="00BC075F">
        <w:tc>
          <w:tcPr>
            <w:tcW w:w="9629" w:type="dxa"/>
            <w:gridSpan w:val="3"/>
          </w:tcPr>
          <w:p w14:paraId="497305C1" w14:textId="77777777" w:rsidR="00DF503E" w:rsidRPr="00785CEC" w:rsidRDefault="00DF503E" w:rsidP="00BC075F">
            <w:pPr>
              <w:tabs>
                <w:tab w:val="left" w:pos="3735"/>
              </w:tabs>
              <w:spacing w:line="288" w:lineRule="auto"/>
              <w:rPr>
                <w:b/>
                <w:i/>
                <w:sz w:val="24"/>
                <w:szCs w:val="24"/>
              </w:rPr>
            </w:pPr>
            <w:r w:rsidRPr="00785CEC">
              <w:rPr>
                <w:b/>
                <w:i/>
                <w:sz w:val="24"/>
                <w:szCs w:val="24"/>
              </w:rPr>
              <w:tab/>
            </w:r>
            <w:r w:rsidRPr="00785CEC">
              <w:rPr>
                <w:rFonts w:eastAsia="CIDFont+F1"/>
                <w:sz w:val="24"/>
                <w:szCs w:val="24"/>
              </w:rPr>
              <w:t>Чувствительность контроля</w:t>
            </w:r>
          </w:p>
        </w:tc>
      </w:tr>
      <w:tr w:rsidR="00DF503E" w:rsidRPr="00785CEC" w14:paraId="053D6AB1" w14:textId="77777777" w:rsidTr="00BC075F">
        <w:tc>
          <w:tcPr>
            <w:tcW w:w="562" w:type="dxa"/>
          </w:tcPr>
          <w:p w14:paraId="7B6B5987" w14:textId="77777777" w:rsidR="00DF503E" w:rsidRPr="00F75644" w:rsidRDefault="00DF503E" w:rsidP="00BC075F">
            <w:pPr>
              <w:spacing w:line="288" w:lineRule="auto"/>
              <w:jc w:val="center"/>
              <w:rPr>
                <w:sz w:val="24"/>
                <w:szCs w:val="24"/>
              </w:rPr>
            </w:pPr>
            <w:r w:rsidRPr="00F75644">
              <w:rPr>
                <w:sz w:val="24"/>
                <w:szCs w:val="24"/>
              </w:rPr>
              <w:t>1</w:t>
            </w:r>
          </w:p>
        </w:tc>
        <w:tc>
          <w:tcPr>
            <w:tcW w:w="3686" w:type="dxa"/>
          </w:tcPr>
          <w:p w14:paraId="60568DC5" w14:textId="7161B5D1" w:rsidR="00DF503E" w:rsidRPr="00785CEC" w:rsidRDefault="00DF503E" w:rsidP="007C2E77">
            <w:pPr>
              <w:spacing w:line="288" w:lineRule="auto"/>
              <w:rPr>
                <w:rFonts w:eastAsia="CIDFont+F1"/>
                <w:sz w:val="24"/>
                <w:szCs w:val="24"/>
              </w:rPr>
            </w:pPr>
            <w:r w:rsidRPr="0039068B">
              <w:rPr>
                <w:rFonts w:eastAsia="CIDFont+F1"/>
                <w:sz w:val="24"/>
                <w:szCs w:val="24"/>
              </w:rPr>
              <w:t>Отклонение ч</w:t>
            </w:r>
            <w:r w:rsidRPr="00785CEC">
              <w:rPr>
                <w:rFonts w:eastAsia="CIDFont+F1"/>
                <w:sz w:val="24"/>
                <w:szCs w:val="24"/>
              </w:rPr>
              <w:t>увствительности контроля ≤</w:t>
            </w:r>
            <w:r>
              <w:rPr>
                <w:rFonts w:eastAsia="CIDFont+F1"/>
                <w:sz w:val="24"/>
                <w:szCs w:val="24"/>
              </w:rPr>
              <w:t xml:space="preserve"> </w:t>
            </w:r>
            <w:r w:rsidRPr="00785CEC">
              <w:rPr>
                <w:rFonts w:eastAsia="CIDFont+F1"/>
                <w:sz w:val="24"/>
                <w:szCs w:val="24"/>
              </w:rPr>
              <w:t>4 дБ</w:t>
            </w:r>
          </w:p>
        </w:tc>
        <w:tc>
          <w:tcPr>
            <w:tcW w:w="5381" w:type="dxa"/>
          </w:tcPr>
          <w:p w14:paraId="7389B6F9" w14:textId="77777777" w:rsidR="00DF503E" w:rsidRPr="0039068B" w:rsidRDefault="00DF503E" w:rsidP="00BC075F">
            <w:pPr>
              <w:spacing w:line="288" w:lineRule="auto"/>
              <w:ind w:firstLine="321"/>
              <w:rPr>
                <w:rFonts w:eastAsia="CIDFont+F1"/>
                <w:sz w:val="24"/>
                <w:szCs w:val="24"/>
              </w:rPr>
            </w:pPr>
            <w:r w:rsidRPr="0039068B">
              <w:rPr>
                <w:rFonts w:eastAsia="CIDFont+F1"/>
                <w:sz w:val="24"/>
                <w:szCs w:val="24"/>
              </w:rPr>
              <w:t>Перед продолжением контроля следует откорректировать настройку</w:t>
            </w:r>
          </w:p>
        </w:tc>
      </w:tr>
      <w:tr w:rsidR="00DF503E" w:rsidRPr="00785CEC" w14:paraId="47EDAF85" w14:textId="77777777" w:rsidTr="00BC075F">
        <w:tc>
          <w:tcPr>
            <w:tcW w:w="562" w:type="dxa"/>
          </w:tcPr>
          <w:p w14:paraId="2032C213" w14:textId="77777777" w:rsidR="00DF503E" w:rsidRPr="00F75644" w:rsidRDefault="00DF503E" w:rsidP="00BC075F">
            <w:pPr>
              <w:spacing w:line="288" w:lineRule="auto"/>
              <w:jc w:val="center"/>
              <w:rPr>
                <w:sz w:val="24"/>
                <w:szCs w:val="24"/>
              </w:rPr>
            </w:pPr>
            <w:r w:rsidRPr="00F75644">
              <w:rPr>
                <w:sz w:val="24"/>
                <w:szCs w:val="24"/>
              </w:rPr>
              <w:t>2</w:t>
            </w:r>
          </w:p>
        </w:tc>
        <w:tc>
          <w:tcPr>
            <w:tcW w:w="3686" w:type="dxa"/>
          </w:tcPr>
          <w:p w14:paraId="564C081A" w14:textId="0B3D668D" w:rsidR="00DF503E" w:rsidRPr="00785CEC" w:rsidRDefault="00DF503E" w:rsidP="007C2E77">
            <w:pPr>
              <w:spacing w:line="288" w:lineRule="auto"/>
              <w:rPr>
                <w:rFonts w:eastAsia="CIDFont+F1"/>
                <w:sz w:val="24"/>
                <w:szCs w:val="24"/>
              </w:rPr>
            </w:pPr>
            <w:r w:rsidRPr="0039068B">
              <w:rPr>
                <w:rFonts w:eastAsia="CIDFont+F1"/>
                <w:sz w:val="24"/>
                <w:szCs w:val="24"/>
              </w:rPr>
              <w:t>Снижение чувствительности контроля &gt; 4 дБ</w:t>
            </w:r>
          </w:p>
        </w:tc>
        <w:tc>
          <w:tcPr>
            <w:tcW w:w="5381" w:type="dxa"/>
          </w:tcPr>
          <w:p w14:paraId="3DDFA5F0" w14:textId="77777777" w:rsidR="00DF503E" w:rsidRPr="00753F3E" w:rsidRDefault="00DF503E" w:rsidP="00BC075F">
            <w:pPr>
              <w:spacing w:line="288" w:lineRule="auto"/>
              <w:ind w:firstLine="321"/>
              <w:rPr>
                <w:rFonts w:eastAsia="CIDFont+F1"/>
                <w:strike/>
                <w:sz w:val="24"/>
                <w:szCs w:val="24"/>
              </w:rPr>
            </w:pPr>
            <w:r w:rsidRPr="00785CEC">
              <w:rPr>
                <w:rFonts w:eastAsia="CIDFont+F1"/>
                <w:sz w:val="24"/>
                <w:szCs w:val="24"/>
              </w:rPr>
              <w:t xml:space="preserve">Следует </w:t>
            </w:r>
            <w:r w:rsidRPr="0039068B">
              <w:rPr>
                <w:rFonts w:eastAsia="CIDFont+F1"/>
                <w:sz w:val="24"/>
                <w:szCs w:val="24"/>
              </w:rPr>
              <w:t>откорректировать настройку и повторить контроль всех элементов,  ранее проконтролированных при такой настройке оборудования</w:t>
            </w:r>
            <w:r>
              <w:rPr>
                <w:rFonts w:eastAsia="CIDFont+F1"/>
                <w:sz w:val="24"/>
                <w:szCs w:val="24"/>
              </w:rPr>
              <w:t xml:space="preserve"> </w:t>
            </w:r>
          </w:p>
        </w:tc>
      </w:tr>
      <w:tr w:rsidR="00DF503E" w:rsidRPr="00785CEC" w14:paraId="09B0BB46" w14:textId="77777777" w:rsidTr="00BC075F">
        <w:tc>
          <w:tcPr>
            <w:tcW w:w="562" w:type="dxa"/>
          </w:tcPr>
          <w:p w14:paraId="0473582A" w14:textId="77777777" w:rsidR="00DF503E" w:rsidRPr="00F75644" w:rsidRDefault="00DF503E" w:rsidP="00BC075F">
            <w:pPr>
              <w:spacing w:line="288" w:lineRule="auto"/>
              <w:jc w:val="center"/>
              <w:rPr>
                <w:sz w:val="24"/>
                <w:szCs w:val="24"/>
              </w:rPr>
            </w:pPr>
            <w:r w:rsidRPr="00F75644">
              <w:rPr>
                <w:sz w:val="24"/>
                <w:szCs w:val="24"/>
              </w:rPr>
              <w:t>3</w:t>
            </w:r>
          </w:p>
        </w:tc>
        <w:tc>
          <w:tcPr>
            <w:tcW w:w="3686" w:type="dxa"/>
          </w:tcPr>
          <w:p w14:paraId="5809E460" w14:textId="77777777" w:rsidR="00DF503E" w:rsidRPr="00785CEC" w:rsidRDefault="00DF503E" w:rsidP="00BC075F">
            <w:pPr>
              <w:spacing w:line="288" w:lineRule="auto"/>
              <w:ind w:firstLine="317"/>
              <w:rPr>
                <w:rFonts w:eastAsia="CIDFont+F1"/>
                <w:sz w:val="24"/>
                <w:szCs w:val="24"/>
              </w:rPr>
            </w:pPr>
            <w:r w:rsidRPr="00785CEC">
              <w:rPr>
                <w:rFonts w:eastAsia="CIDFont+F1"/>
                <w:sz w:val="24"/>
                <w:szCs w:val="24"/>
              </w:rPr>
              <w:t>Усиление чувствительности</w:t>
            </w:r>
            <w:r>
              <w:rPr>
                <w:rFonts w:eastAsia="CIDFont+F1"/>
                <w:sz w:val="24"/>
                <w:szCs w:val="24"/>
              </w:rPr>
              <w:t xml:space="preserve"> </w:t>
            </w:r>
            <w:r w:rsidRPr="00785CEC">
              <w:rPr>
                <w:rFonts w:eastAsia="CIDFont+F1"/>
                <w:sz w:val="24"/>
                <w:szCs w:val="24"/>
              </w:rPr>
              <w:t>контроля &gt; 4 дБ</w:t>
            </w:r>
          </w:p>
        </w:tc>
        <w:tc>
          <w:tcPr>
            <w:tcW w:w="5381" w:type="dxa"/>
          </w:tcPr>
          <w:p w14:paraId="0E8B1BA8" w14:textId="77777777" w:rsidR="00DF503E" w:rsidRPr="00785CEC" w:rsidRDefault="00DF503E" w:rsidP="00BC075F">
            <w:pPr>
              <w:spacing w:line="288" w:lineRule="auto"/>
              <w:ind w:firstLine="321"/>
              <w:rPr>
                <w:rFonts w:eastAsia="CIDFont+F1"/>
                <w:sz w:val="24"/>
                <w:szCs w:val="24"/>
              </w:rPr>
            </w:pPr>
            <w:r w:rsidRPr="00785CEC">
              <w:rPr>
                <w:rFonts w:eastAsia="CIDFont+F1"/>
                <w:sz w:val="24"/>
                <w:szCs w:val="24"/>
              </w:rPr>
              <w:t>Следует откорректировать настройку и</w:t>
            </w:r>
            <w:r>
              <w:rPr>
                <w:rFonts w:eastAsia="CIDFont+F1"/>
                <w:sz w:val="24"/>
                <w:szCs w:val="24"/>
              </w:rPr>
              <w:t xml:space="preserve"> </w:t>
            </w:r>
            <w:r w:rsidRPr="00785CEC">
              <w:rPr>
                <w:rFonts w:eastAsia="CIDFont+F1"/>
                <w:sz w:val="24"/>
                <w:szCs w:val="24"/>
              </w:rPr>
              <w:t xml:space="preserve">заново проверить все </w:t>
            </w:r>
            <w:r>
              <w:rPr>
                <w:rFonts w:eastAsia="CIDFont+F1"/>
                <w:sz w:val="24"/>
                <w:szCs w:val="24"/>
              </w:rPr>
              <w:t xml:space="preserve">обнаруженные </w:t>
            </w:r>
            <w:r w:rsidRPr="0039068B">
              <w:rPr>
                <w:rFonts w:eastAsia="CIDFont+F1"/>
                <w:sz w:val="24"/>
                <w:szCs w:val="24"/>
              </w:rPr>
              <w:t>индикации</w:t>
            </w:r>
          </w:p>
        </w:tc>
      </w:tr>
      <w:tr w:rsidR="00DF503E" w:rsidRPr="00785CEC" w14:paraId="004E44C8" w14:textId="77777777" w:rsidTr="00BC075F">
        <w:tc>
          <w:tcPr>
            <w:tcW w:w="9629" w:type="dxa"/>
            <w:gridSpan w:val="3"/>
          </w:tcPr>
          <w:p w14:paraId="5C0D2B98" w14:textId="77777777" w:rsidR="00DF503E" w:rsidRPr="00785CEC" w:rsidRDefault="00DF503E" w:rsidP="00BC075F">
            <w:pPr>
              <w:spacing w:line="288" w:lineRule="auto"/>
              <w:ind w:firstLine="321"/>
              <w:jc w:val="center"/>
              <w:rPr>
                <w:i/>
                <w:sz w:val="24"/>
                <w:szCs w:val="24"/>
              </w:rPr>
            </w:pPr>
            <w:r w:rsidRPr="0039068B">
              <w:rPr>
                <w:rFonts w:eastAsia="CIDFont+F1"/>
                <w:sz w:val="24"/>
                <w:szCs w:val="24"/>
              </w:rPr>
              <w:t>Диапазон развертки</w:t>
            </w:r>
          </w:p>
        </w:tc>
      </w:tr>
      <w:tr w:rsidR="00DF503E" w:rsidRPr="00785CEC" w14:paraId="7C042900" w14:textId="77777777" w:rsidTr="00BC075F">
        <w:tc>
          <w:tcPr>
            <w:tcW w:w="562" w:type="dxa"/>
          </w:tcPr>
          <w:p w14:paraId="55B168F9" w14:textId="77777777" w:rsidR="00DF503E" w:rsidRPr="00F75644" w:rsidRDefault="00DF503E" w:rsidP="00BC075F">
            <w:pPr>
              <w:spacing w:line="288" w:lineRule="auto"/>
              <w:jc w:val="center"/>
              <w:rPr>
                <w:sz w:val="24"/>
                <w:szCs w:val="24"/>
              </w:rPr>
            </w:pPr>
            <w:r w:rsidRPr="00F75644">
              <w:rPr>
                <w:sz w:val="24"/>
                <w:szCs w:val="24"/>
              </w:rPr>
              <w:t>1</w:t>
            </w:r>
          </w:p>
        </w:tc>
        <w:tc>
          <w:tcPr>
            <w:tcW w:w="3686" w:type="dxa"/>
          </w:tcPr>
          <w:p w14:paraId="1214FAC4" w14:textId="4B9E26DA" w:rsidR="00DF503E" w:rsidRPr="00DF503E" w:rsidRDefault="00DF503E" w:rsidP="00BC075F">
            <w:pPr>
              <w:spacing w:line="288" w:lineRule="auto"/>
              <w:ind w:firstLine="317"/>
              <w:rPr>
                <w:rFonts w:eastAsia="CIDFont+F1"/>
                <w:sz w:val="24"/>
                <w:szCs w:val="24"/>
              </w:rPr>
            </w:pPr>
            <w:r w:rsidRPr="0039068B">
              <w:rPr>
                <w:rFonts w:eastAsia="CIDFont+F1"/>
                <w:sz w:val="24"/>
                <w:szCs w:val="24"/>
              </w:rPr>
              <w:t xml:space="preserve">Отклонение диапазона </w:t>
            </w:r>
            <w:r w:rsidRPr="00DF503E">
              <w:rPr>
                <w:rFonts w:eastAsia="CIDFont+F1"/>
                <w:sz w:val="24"/>
                <w:szCs w:val="24"/>
              </w:rPr>
              <w:t>развертки ≤ 2</w:t>
            </w:r>
            <w:r w:rsidR="00246911">
              <w:rPr>
                <w:rFonts w:eastAsia="CIDFont+F1"/>
                <w:sz w:val="24"/>
                <w:szCs w:val="24"/>
              </w:rPr>
              <w:t> </w:t>
            </w:r>
            <w:r w:rsidRPr="00DF503E">
              <w:rPr>
                <w:rFonts w:eastAsia="CIDFont+F1"/>
                <w:sz w:val="24"/>
                <w:szCs w:val="24"/>
              </w:rPr>
              <w:t>%</w:t>
            </w:r>
          </w:p>
          <w:p w14:paraId="49E4FF0E" w14:textId="77777777" w:rsidR="00DF503E" w:rsidRPr="006C6358" w:rsidRDefault="00DF503E" w:rsidP="00BC075F">
            <w:pPr>
              <w:spacing w:line="288" w:lineRule="auto"/>
              <w:ind w:firstLine="317"/>
              <w:rPr>
                <w:rFonts w:eastAsia="CIDFont+F1"/>
                <w:b/>
                <w:sz w:val="24"/>
                <w:szCs w:val="24"/>
              </w:rPr>
            </w:pPr>
          </w:p>
        </w:tc>
        <w:tc>
          <w:tcPr>
            <w:tcW w:w="5381" w:type="dxa"/>
          </w:tcPr>
          <w:p w14:paraId="71198B5B" w14:textId="2ED73BD1" w:rsidR="00DF503E" w:rsidRPr="00785CEC" w:rsidRDefault="00DF503E" w:rsidP="00BC075F">
            <w:pPr>
              <w:spacing w:line="288" w:lineRule="auto"/>
              <w:ind w:firstLine="321"/>
              <w:rPr>
                <w:rFonts w:eastAsia="CIDFont+F1"/>
                <w:sz w:val="24"/>
                <w:szCs w:val="24"/>
              </w:rPr>
            </w:pPr>
            <w:r w:rsidRPr="0039068B">
              <w:rPr>
                <w:rFonts w:eastAsia="CIDFont+F1"/>
                <w:sz w:val="24"/>
                <w:szCs w:val="24"/>
              </w:rPr>
              <w:t xml:space="preserve">Перед продолжением контроля </w:t>
            </w:r>
            <w:r w:rsidR="002C5D9C">
              <w:rPr>
                <w:rFonts w:eastAsia="CIDFont+F1"/>
                <w:sz w:val="24"/>
                <w:szCs w:val="24"/>
              </w:rPr>
              <w:t>рекомендуется</w:t>
            </w:r>
            <w:r w:rsidRPr="0039068B">
              <w:rPr>
                <w:rFonts w:eastAsia="CIDFont+F1"/>
                <w:sz w:val="24"/>
                <w:szCs w:val="24"/>
              </w:rPr>
              <w:t xml:space="preserve"> откорректировать настройку диапазона развертки</w:t>
            </w:r>
          </w:p>
        </w:tc>
      </w:tr>
      <w:tr w:rsidR="00DF503E" w:rsidRPr="00785CEC" w14:paraId="00C38E43" w14:textId="77777777" w:rsidTr="00BC075F">
        <w:tc>
          <w:tcPr>
            <w:tcW w:w="562" w:type="dxa"/>
          </w:tcPr>
          <w:p w14:paraId="46A5EA72" w14:textId="77777777" w:rsidR="00DF503E" w:rsidRPr="00F75644" w:rsidRDefault="00DF503E" w:rsidP="00BC075F">
            <w:pPr>
              <w:spacing w:line="288" w:lineRule="auto"/>
              <w:jc w:val="center"/>
              <w:rPr>
                <w:sz w:val="24"/>
                <w:szCs w:val="24"/>
              </w:rPr>
            </w:pPr>
            <w:r w:rsidRPr="00F75644">
              <w:rPr>
                <w:sz w:val="24"/>
                <w:szCs w:val="24"/>
              </w:rPr>
              <w:t>2</w:t>
            </w:r>
          </w:p>
        </w:tc>
        <w:tc>
          <w:tcPr>
            <w:tcW w:w="3686" w:type="dxa"/>
          </w:tcPr>
          <w:p w14:paraId="66200495" w14:textId="374D3449" w:rsidR="00DF503E" w:rsidRPr="00DF503E" w:rsidRDefault="00DF503E" w:rsidP="00BC075F">
            <w:pPr>
              <w:spacing w:line="288" w:lineRule="auto"/>
              <w:ind w:firstLine="317"/>
              <w:rPr>
                <w:rFonts w:eastAsia="CIDFont+F1"/>
                <w:sz w:val="24"/>
                <w:szCs w:val="24"/>
              </w:rPr>
            </w:pPr>
            <w:r w:rsidRPr="0039068B">
              <w:rPr>
                <w:rFonts w:eastAsia="CIDFont+F1"/>
                <w:sz w:val="24"/>
                <w:szCs w:val="24"/>
              </w:rPr>
              <w:t>Отклонение д</w:t>
            </w:r>
            <w:r w:rsidRPr="00785CEC">
              <w:rPr>
                <w:rFonts w:eastAsia="CIDFont+F1"/>
                <w:sz w:val="24"/>
                <w:szCs w:val="24"/>
              </w:rPr>
              <w:t>иапазона</w:t>
            </w:r>
            <w:r>
              <w:rPr>
                <w:rFonts w:eastAsia="CIDFont+F1"/>
                <w:sz w:val="24"/>
                <w:szCs w:val="24"/>
              </w:rPr>
              <w:t xml:space="preserve"> </w:t>
            </w:r>
            <w:r w:rsidR="00246911">
              <w:rPr>
                <w:rFonts w:eastAsia="CIDFont+F1"/>
                <w:sz w:val="24"/>
                <w:szCs w:val="24"/>
              </w:rPr>
              <w:t>контроля &gt; 2 </w:t>
            </w:r>
            <w:r w:rsidRPr="00DF503E">
              <w:rPr>
                <w:rFonts w:eastAsia="CIDFont+F1"/>
                <w:sz w:val="24"/>
                <w:szCs w:val="24"/>
              </w:rPr>
              <w:t>%</w:t>
            </w:r>
          </w:p>
          <w:p w14:paraId="755CBAEB" w14:textId="77777777" w:rsidR="00DF503E" w:rsidRPr="00DC17E3" w:rsidRDefault="00DF503E" w:rsidP="00BC075F">
            <w:pPr>
              <w:spacing w:line="288" w:lineRule="auto"/>
              <w:ind w:firstLine="317"/>
              <w:rPr>
                <w:rFonts w:eastAsia="CIDFont+F1"/>
                <w:b/>
                <w:color w:val="FF0000"/>
                <w:sz w:val="24"/>
                <w:szCs w:val="24"/>
              </w:rPr>
            </w:pPr>
          </w:p>
        </w:tc>
        <w:tc>
          <w:tcPr>
            <w:tcW w:w="5381" w:type="dxa"/>
          </w:tcPr>
          <w:p w14:paraId="017BADB4" w14:textId="5A509BAF" w:rsidR="00DF503E" w:rsidRPr="00785CEC" w:rsidRDefault="002C5D9C" w:rsidP="00BC075F">
            <w:pPr>
              <w:spacing w:line="288" w:lineRule="auto"/>
              <w:ind w:firstLine="321"/>
              <w:rPr>
                <w:rFonts w:eastAsia="CIDFont+F1"/>
                <w:sz w:val="24"/>
                <w:szCs w:val="24"/>
              </w:rPr>
            </w:pPr>
            <w:r>
              <w:rPr>
                <w:rFonts w:eastAsia="CIDFont+F1"/>
                <w:sz w:val="24"/>
                <w:szCs w:val="24"/>
              </w:rPr>
              <w:t>Рекомендуется</w:t>
            </w:r>
            <w:r w:rsidR="00DF503E" w:rsidRPr="0039068B">
              <w:rPr>
                <w:rFonts w:eastAsia="CIDFont+F1"/>
                <w:sz w:val="24"/>
                <w:szCs w:val="24"/>
              </w:rPr>
              <w:t xml:space="preserve"> откорректировать настройку диапазона развертки и повторить контроль всех элементов, ранее проконтролированных при такой настройке оборудования</w:t>
            </w:r>
          </w:p>
        </w:tc>
      </w:tr>
    </w:tbl>
    <w:p w14:paraId="42035A9D" w14:textId="77777777" w:rsidR="00912C0A" w:rsidRPr="007E628E" w:rsidRDefault="00912C0A" w:rsidP="000D79B6">
      <w:pPr>
        <w:spacing w:line="360" w:lineRule="auto"/>
        <w:rPr>
          <w:sz w:val="24"/>
          <w:szCs w:val="24"/>
        </w:rPr>
      </w:pPr>
    </w:p>
    <w:p w14:paraId="07AC3ECC" w14:textId="77777777" w:rsidR="0054210B" w:rsidRPr="0039068B" w:rsidRDefault="005B1742" w:rsidP="0054210B">
      <w:pPr>
        <w:pStyle w:val="afa"/>
        <w:widowControl/>
        <w:tabs>
          <w:tab w:val="left" w:pos="993"/>
        </w:tabs>
        <w:spacing w:line="360" w:lineRule="auto"/>
        <w:ind w:left="0" w:firstLine="709"/>
        <w:contextualSpacing w:val="0"/>
        <w:jc w:val="both"/>
        <w:rPr>
          <w:rFonts w:eastAsia="CIDFont+F1"/>
          <w:b/>
          <w:sz w:val="24"/>
          <w:szCs w:val="24"/>
        </w:rPr>
      </w:pPr>
      <w:r w:rsidRPr="007E628E">
        <w:rPr>
          <w:b/>
          <w:bCs/>
          <w:iCs/>
          <w:sz w:val="24"/>
          <w:szCs w:val="24"/>
        </w:rPr>
        <w:t>10.2</w:t>
      </w:r>
      <w:r w:rsidR="0063032F" w:rsidRPr="007E628E">
        <w:rPr>
          <w:rFonts w:eastAsia="Arial,Bold"/>
          <w:b/>
          <w:bCs/>
          <w:iCs/>
          <w:sz w:val="24"/>
          <w:szCs w:val="24"/>
        </w:rPr>
        <w:t xml:space="preserve"> </w:t>
      </w:r>
      <w:r w:rsidR="0054210B" w:rsidRPr="0039068B">
        <w:rPr>
          <w:rFonts w:eastAsia="CIDFont+F1"/>
          <w:b/>
          <w:sz w:val="24"/>
          <w:szCs w:val="24"/>
        </w:rPr>
        <w:t>Уровень чувствительности</w:t>
      </w:r>
    </w:p>
    <w:p w14:paraId="49E0BC7D" w14:textId="77777777" w:rsidR="00003C67" w:rsidRPr="007E628E" w:rsidRDefault="00003C67" w:rsidP="000D79B6">
      <w:pPr>
        <w:spacing w:line="360" w:lineRule="auto"/>
        <w:ind w:firstLine="709"/>
        <w:jc w:val="both"/>
        <w:rPr>
          <w:iCs/>
          <w:sz w:val="24"/>
          <w:szCs w:val="24"/>
        </w:rPr>
      </w:pPr>
    </w:p>
    <w:p w14:paraId="26DFB5B3" w14:textId="77777777" w:rsidR="00244431" w:rsidRPr="00785CEC" w:rsidRDefault="00244431" w:rsidP="00244431">
      <w:pPr>
        <w:spacing w:line="360" w:lineRule="auto"/>
        <w:ind w:firstLine="709"/>
        <w:jc w:val="both"/>
        <w:rPr>
          <w:rFonts w:eastAsia="CIDFont+F1"/>
          <w:sz w:val="24"/>
          <w:szCs w:val="24"/>
        </w:rPr>
      </w:pPr>
      <w:r w:rsidRPr="00785CEC">
        <w:rPr>
          <w:rFonts w:eastAsia="CIDFont+F1"/>
          <w:sz w:val="24"/>
          <w:szCs w:val="24"/>
        </w:rPr>
        <w:t xml:space="preserve">В зависимости от </w:t>
      </w:r>
      <w:r w:rsidRPr="0039068B">
        <w:rPr>
          <w:rFonts w:eastAsia="CIDFont+F1"/>
          <w:sz w:val="24"/>
          <w:szCs w:val="24"/>
        </w:rPr>
        <w:t>выбранного метода ультразвукового контроля следует использовать следующие способы настройки уровня чувствительности:</w:t>
      </w:r>
    </w:p>
    <w:p w14:paraId="6F4A48C6" w14:textId="3F130BB0" w:rsidR="00244431" w:rsidRPr="00785CEC" w:rsidRDefault="00244431" w:rsidP="00244431">
      <w:pPr>
        <w:spacing w:line="360" w:lineRule="auto"/>
        <w:ind w:firstLine="709"/>
        <w:jc w:val="both"/>
        <w:rPr>
          <w:rFonts w:eastAsia="CIDFont+F1"/>
          <w:sz w:val="24"/>
          <w:szCs w:val="24"/>
        </w:rPr>
      </w:pPr>
      <w:r w:rsidRPr="00785CEC">
        <w:rPr>
          <w:rFonts w:eastAsia="CIDFont+F1"/>
          <w:sz w:val="24"/>
          <w:szCs w:val="24"/>
        </w:rPr>
        <w:t xml:space="preserve">- </w:t>
      </w:r>
      <w:r w:rsidRPr="0039068B">
        <w:rPr>
          <w:rFonts w:eastAsia="CIDFont+F1"/>
          <w:sz w:val="24"/>
          <w:szCs w:val="24"/>
        </w:rPr>
        <w:t>прямой и наклонный ввод</w:t>
      </w:r>
      <w:r w:rsidR="0002691D">
        <w:rPr>
          <w:rFonts w:eastAsia="CIDFont+F1"/>
          <w:sz w:val="24"/>
          <w:szCs w:val="24"/>
        </w:rPr>
        <w:t>ы</w:t>
      </w:r>
      <w:r w:rsidRPr="0039068B">
        <w:rPr>
          <w:rFonts w:eastAsia="CIDFont+F1"/>
          <w:sz w:val="24"/>
          <w:szCs w:val="24"/>
        </w:rPr>
        <w:t xml:space="preserve"> продольных волн: уровень чувствительности устанавливают с использованием зависимости амплитуды от расстояния согласно </w:t>
      </w:r>
      <w:r w:rsidR="0002691D">
        <w:rPr>
          <w:rFonts w:eastAsia="CIDFont+F1"/>
          <w:sz w:val="24"/>
          <w:szCs w:val="24"/>
        </w:rPr>
        <w:br/>
      </w:r>
      <w:r w:rsidRPr="0039068B">
        <w:rPr>
          <w:rFonts w:eastAsia="CIDFont+F1"/>
          <w:sz w:val="24"/>
          <w:szCs w:val="24"/>
        </w:rPr>
        <w:t>DAC</w:t>
      </w:r>
      <w:r w:rsidR="00F3352A">
        <w:rPr>
          <w:rFonts w:eastAsia="CIDFont+F1"/>
          <w:sz w:val="24"/>
          <w:szCs w:val="24"/>
        </w:rPr>
        <w:t>-</w:t>
      </w:r>
      <w:r w:rsidRPr="0039068B">
        <w:rPr>
          <w:rFonts w:eastAsia="CIDFont+F1"/>
          <w:sz w:val="24"/>
          <w:szCs w:val="24"/>
        </w:rPr>
        <w:t>кривой (</w:t>
      </w:r>
      <w:r w:rsidRPr="0039068B">
        <w:rPr>
          <w:rFonts w:eastAsia="CIDFont+F1"/>
          <w:sz w:val="24"/>
          <w:szCs w:val="24"/>
          <w:lang w:val="en-US"/>
        </w:rPr>
        <w:t>D</w:t>
      </w:r>
      <w:r w:rsidRPr="0039068B">
        <w:rPr>
          <w:rFonts w:eastAsia="CIDFont+F1"/>
          <w:sz w:val="24"/>
          <w:szCs w:val="24"/>
        </w:rPr>
        <w:t xml:space="preserve">istance </w:t>
      </w:r>
      <w:r w:rsidRPr="0039068B">
        <w:rPr>
          <w:rFonts w:eastAsia="CIDFont+F1"/>
          <w:sz w:val="24"/>
          <w:szCs w:val="24"/>
          <w:lang w:val="en-US"/>
        </w:rPr>
        <w:t>A</w:t>
      </w:r>
      <w:r w:rsidRPr="0039068B">
        <w:rPr>
          <w:rFonts w:eastAsia="CIDFont+F1"/>
          <w:sz w:val="24"/>
          <w:szCs w:val="24"/>
        </w:rPr>
        <w:t xml:space="preserve">mplitude </w:t>
      </w:r>
      <w:r w:rsidRPr="0039068B">
        <w:rPr>
          <w:rFonts w:eastAsia="CIDFont+F1"/>
          <w:sz w:val="24"/>
          <w:szCs w:val="24"/>
          <w:lang w:val="en-US"/>
        </w:rPr>
        <w:t>C</w:t>
      </w:r>
      <w:r w:rsidRPr="0039068B">
        <w:rPr>
          <w:rFonts w:eastAsia="CIDFont+F1"/>
          <w:sz w:val="24"/>
          <w:szCs w:val="24"/>
        </w:rPr>
        <w:t>orrection), рассчитанной для бокового цилиндрического</w:t>
      </w:r>
      <w:r w:rsidRPr="0039068B">
        <w:rPr>
          <w:rFonts w:eastAsia="CIDFont+F1"/>
          <w:color w:val="FF0000"/>
          <w:sz w:val="24"/>
          <w:szCs w:val="24"/>
        </w:rPr>
        <w:t xml:space="preserve"> </w:t>
      </w:r>
      <w:r w:rsidRPr="0039068B">
        <w:rPr>
          <w:rFonts w:eastAsia="CIDFont+F1"/>
          <w:sz w:val="24"/>
          <w:szCs w:val="24"/>
        </w:rPr>
        <w:t>отв</w:t>
      </w:r>
      <w:r w:rsidR="00815BF5">
        <w:rPr>
          <w:rFonts w:eastAsia="CIDFont+F1"/>
          <w:sz w:val="24"/>
          <w:szCs w:val="24"/>
        </w:rPr>
        <w:t>ерстия диаметром 3 мм по EН 583-</w:t>
      </w:r>
      <w:r w:rsidRPr="0039068B">
        <w:rPr>
          <w:rFonts w:eastAsia="CIDFont+F1"/>
          <w:sz w:val="24"/>
          <w:szCs w:val="24"/>
        </w:rPr>
        <w:t>2;</w:t>
      </w:r>
    </w:p>
    <w:p w14:paraId="3811D865" w14:textId="574168F0" w:rsidR="00244431" w:rsidRDefault="00244431" w:rsidP="00244431">
      <w:pPr>
        <w:spacing w:line="360" w:lineRule="auto"/>
        <w:ind w:firstLine="709"/>
        <w:jc w:val="both"/>
        <w:rPr>
          <w:rFonts w:eastAsia="CIDFont+F1"/>
          <w:sz w:val="24"/>
          <w:szCs w:val="24"/>
        </w:rPr>
      </w:pPr>
      <w:r w:rsidRPr="00785CEC">
        <w:rPr>
          <w:rFonts w:eastAsia="CIDFont+F1"/>
          <w:sz w:val="24"/>
          <w:szCs w:val="24"/>
        </w:rPr>
        <w:t xml:space="preserve">- контроль методом тандем: </w:t>
      </w:r>
      <w:r w:rsidRPr="0039068B">
        <w:rPr>
          <w:rFonts w:eastAsia="CIDFont+F1"/>
          <w:sz w:val="24"/>
          <w:szCs w:val="24"/>
        </w:rPr>
        <w:t>уровень чувствительности устанавливают с использованием плоскодонного отражателя диаметром 3 мм, расположенного по центру настроечного образца, толщина и материал которого идентичны толщине и материалу контролируемого элемента (см. рисунок</w:t>
      </w:r>
      <w:r w:rsidRPr="00785CEC">
        <w:rPr>
          <w:rFonts w:eastAsia="CIDFont+F1"/>
          <w:sz w:val="24"/>
          <w:szCs w:val="24"/>
        </w:rPr>
        <w:t xml:space="preserve"> 2</w:t>
      </w:r>
      <w:r w:rsidRPr="00475BE0">
        <w:rPr>
          <w:rFonts w:eastAsia="CIDFont+F1"/>
          <w:i/>
          <w:sz w:val="24"/>
          <w:szCs w:val="24"/>
        </w:rPr>
        <w:t>а</w:t>
      </w:r>
      <w:r w:rsidR="00475BE0">
        <w:rPr>
          <w:rFonts w:eastAsia="CIDFont+F1"/>
          <w:sz w:val="24"/>
          <w:szCs w:val="24"/>
        </w:rPr>
        <w:t>);</w:t>
      </w:r>
    </w:p>
    <w:p w14:paraId="40311E9A" w14:textId="7F56C9AC" w:rsidR="00244431" w:rsidRDefault="00244431" w:rsidP="00244431">
      <w:pPr>
        <w:spacing w:line="360" w:lineRule="auto"/>
        <w:ind w:firstLine="709"/>
        <w:jc w:val="both"/>
        <w:rPr>
          <w:rFonts w:eastAsia="CIDFont+F1"/>
          <w:sz w:val="24"/>
          <w:szCs w:val="24"/>
        </w:rPr>
      </w:pPr>
      <w:r>
        <w:rPr>
          <w:rFonts w:eastAsia="CIDFont+F1"/>
          <w:sz w:val="24"/>
          <w:szCs w:val="24"/>
        </w:rPr>
        <w:t xml:space="preserve">- </w:t>
      </w:r>
      <w:r w:rsidRPr="00AA28E7">
        <w:rPr>
          <w:rFonts w:eastAsia="CIDFont+F1"/>
          <w:sz w:val="24"/>
          <w:szCs w:val="24"/>
        </w:rPr>
        <w:t xml:space="preserve">контроль </w:t>
      </w:r>
      <w:r w:rsidRPr="00823217">
        <w:rPr>
          <w:rFonts w:eastAsia="CIDFont+F1"/>
          <w:sz w:val="24"/>
          <w:szCs w:val="24"/>
        </w:rPr>
        <w:t>дифракционно-временным методом (TOFD – Time of Flight Diffraction): уровень чувствительности устанавливают с использованием бокового цилиндрического</w:t>
      </w:r>
      <w:r w:rsidRPr="00823217">
        <w:rPr>
          <w:rFonts w:eastAsia="CIDFont+F1"/>
          <w:color w:val="FF0000"/>
          <w:sz w:val="24"/>
          <w:szCs w:val="24"/>
        </w:rPr>
        <w:t xml:space="preserve"> </w:t>
      </w:r>
      <w:r w:rsidRPr="00823217">
        <w:rPr>
          <w:rFonts w:eastAsia="CIDFont+F1"/>
          <w:sz w:val="24"/>
          <w:szCs w:val="24"/>
        </w:rPr>
        <w:t xml:space="preserve">отверстия </w:t>
      </w:r>
      <w:r w:rsidR="00D25CE4" w:rsidRPr="00246911">
        <w:rPr>
          <w:rFonts w:eastAsia="CIDFont+F1"/>
          <w:sz w:val="24"/>
          <w:szCs w:val="24"/>
        </w:rPr>
        <w:t xml:space="preserve">диаметром </w:t>
      </w:r>
      <w:r w:rsidRPr="00246911">
        <w:rPr>
          <w:rFonts w:eastAsia="CIDFont+F1"/>
          <w:sz w:val="24"/>
          <w:szCs w:val="24"/>
        </w:rPr>
        <w:t>3</w:t>
      </w:r>
      <w:r w:rsidR="00475BE0" w:rsidRPr="00246911">
        <w:rPr>
          <w:rFonts w:eastAsia="CIDFont+F1"/>
          <w:sz w:val="24"/>
          <w:szCs w:val="24"/>
        </w:rPr>
        <w:t> </w:t>
      </w:r>
      <w:r w:rsidRPr="00246911">
        <w:rPr>
          <w:rFonts w:eastAsia="CIDFont+F1"/>
          <w:sz w:val="24"/>
          <w:szCs w:val="24"/>
        </w:rPr>
        <w:t>мм</w:t>
      </w:r>
      <w:r w:rsidRPr="00823217">
        <w:rPr>
          <w:rFonts w:eastAsia="CIDFont+F1"/>
          <w:sz w:val="24"/>
          <w:szCs w:val="24"/>
        </w:rPr>
        <w:t xml:space="preserve">, расположенного на глубине, равной 2/3 толщины стенки настроечного образца, толщина и материал которого идентичны толщине и материалу </w:t>
      </w:r>
      <w:r w:rsidRPr="00823217">
        <w:rPr>
          <w:rFonts w:eastAsia="CIDFont+F1"/>
          <w:sz w:val="24"/>
          <w:szCs w:val="24"/>
        </w:rPr>
        <w:lastRenderedPageBreak/>
        <w:t xml:space="preserve">контролируемого элемента </w:t>
      </w:r>
      <w:r w:rsidRPr="00AA28E7">
        <w:rPr>
          <w:rFonts w:eastAsia="CIDFont+F1"/>
          <w:sz w:val="24"/>
          <w:szCs w:val="24"/>
        </w:rPr>
        <w:t>(см. рисунок 2</w:t>
      </w:r>
      <w:r w:rsidRPr="007F2FA4">
        <w:rPr>
          <w:rFonts w:eastAsia="CIDFont+F1"/>
          <w:i/>
          <w:sz w:val="24"/>
          <w:szCs w:val="24"/>
        </w:rPr>
        <w:t>b</w:t>
      </w:r>
      <w:r>
        <w:rPr>
          <w:rFonts w:eastAsia="CIDFont+F1"/>
          <w:sz w:val="24"/>
          <w:szCs w:val="24"/>
        </w:rPr>
        <w:t>)</w:t>
      </w:r>
      <w:r w:rsidR="007F2FA4">
        <w:rPr>
          <w:rFonts w:eastAsia="CIDFont+F1"/>
          <w:sz w:val="24"/>
          <w:szCs w:val="24"/>
        </w:rPr>
        <w:t>;</w:t>
      </w:r>
    </w:p>
    <w:p w14:paraId="376FE35F" w14:textId="01156A6B" w:rsidR="00244431" w:rsidRDefault="00BC075F" w:rsidP="00244431">
      <w:pPr>
        <w:spacing w:line="360" w:lineRule="auto"/>
        <w:ind w:firstLine="709"/>
        <w:jc w:val="both"/>
        <w:rPr>
          <w:rFonts w:eastAsia="CIDFont+F1"/>
          <w:sz w:val="24"/>
          <w:szCs w:val="24"/>
        </w:rPr>
      </w:pPr>
      <w:r>
        <w:rPr>
          <w:rFonts w:eastAsia="CIDFont+F1"/>
          <w:sz w:val="24"/>
          <w:szCs w:val="24"/>
        </w:rPr>
        <w:t>- </w:t>
      </w:r>
      <w:r w:rsidR="00244431" w:rsidRPr="00AA28E7">
        <w:rPr>
          <w:rFonts w:eastAsia="CIDFont+F1"/>
          <w:sz w:val="24"/>
          <w:szCs w:val="24"/>
        </w:rPr>
        <w:t xml:space="preserve">контроль головной волной: </w:t>
      </w:r>
      <w:r w:rsidR="00244431" w:rsidRPr="00FA484C">
        <w:rPr>
          <w:rFonts w:eastAsia="CIDFont+F1"/>
          <w:sz w:val="24"/>
          <w:szCs w:val="24"/>
        </w:rPr>
        <w:t>уровень чувствительности устанавливают</w:t>
      </w:r>
      <w:r w:rsidR="00244431" w:rsidRPr="00AA28E7">
        <w:rPr>
          <w:rFonts w:eastAsia="CIDFont+F1"/>
          <w:sz w:val="24"/>
          <w:szCs w:val="24"/>
        </w:rPr>
        <w:t xml:space="preserve"> с</w:t>
      </w:r>
      <w:r w:rsidR="00244431">
        <w:rPr>
          <w:rFonts w:eastAsia="CIDFont+F1"/>
          <w:sz w:val="24"/>
          <w:szCs w:val="24"/>
        </w:rPr>
        <w:t xml:space="preserve"> </w:t>
      </w:r>
      <w:r w:rsidR="00244431" w:rsidRPr="00C36C95">
        <w:rPr>
          <w:rFonts w:eastAsia="CIDFont+F1"/>
          <w:sz w:val="24"/>
          <w:szCs w:val="24"/>
        </w:rPr>
        <w:t>использованием прямоугольного паза глубиной 2 мм, распо</w:t>
      </w:r>
      <w:r w:rsidR="00244431" w:rsidRPr="00AA28E7">
        <w:rPr>
          <w:rFonts w:eastAsia="CIDFont+F1"/>
          <w:sz w:val="24"/>
          <w:szCs w:val="24"/>
        </w:rPr>
        <w:t>ложенного на</w:t>
      </w:r>
      <w:r w:rsidR="00244431">
        <w:rPr>
          <w:rFonts w:eastAsia="CIDFont+F1"/>
          <w:sz w:val="24"/>
          <w:szCs w:val="24"/>
        </w:rPr>
        <w:t xml:space="preserve"> </w:t>
      </w:r>
      <w:r w:rsidR="00244431" w:rsidRPr="00AA28E7">
        <w:rPr>
          <w:rFonts w:eastAsia="CIDFont+F1"/>
          <w:sz w:val="24"/>
          <w:szCs w:val="24"/>
        </w:rPr>
        <w:t xml:space="preserve">поверхности настроечного образца, толщина и </w:t>
      </w:r>
      <w:r w:rsidR="00244431" w:rsidRPr="00FA484C">
        <w:rPr>
          <w:rFonts w:eastAsia="CIDFont+F1"/>
          <w:sz w:val="24"/>
          <w:szCs w:val="24"/>
        </w:rPr>
        <w:t>материал которого идентичны толщине и материалу контролируемого элемента</w:t>
      </w:r>
      <w:r w:rsidR="00244431">
        <w:rPr>
          <w:rFonts w:eastAsia="CIDFont+F1"/>
          <w:sz w:val="24"/>
          <w:szCs w:val="24"/>
        </w:rPr>
        <w:t xml:space="preserve"> </w:t>
      </w:r>
      <w:r w:rsidR="00244431" w:rsidRPr="00FA484C">
        <w:rPr>
          <w:rFonts w:eastAsia="CIDFont+F1"/>
          <w:sz w:val="24"/>
          <w:szCs w:val="24"/>
        </w:rPr>
        <w:t>(</w:t>
      </w:r>
      <w:r w:rsidR="00244431" w:rsidRPr="00AA28E7">
        <w:rPr>
          <w:rFonts w:eastAsia="CIDFont+F1"/>
          <w:sz w:val="24"/>
          <w:szCs w:val="24"/>
        </w:rPr>
        <w:t>см. рисунок 2</w:t>
      </w:r>
      <w:r w:rsidR="00244431" w:rsidRPr="007F2FA4">
        <w:rPr>
          <w:rFonts w:eastAsia="CIDFont+F1"/>
          <w:i/>
          <w:sz w:val="24"/>
          <w:szCs w:val="24"/>
        </w:rPr>
        <w:t>с</w:t>
      </w:r>
      <w:r w:rsidR="00244431" w:rsidRPr="00AA28E7">
        <w:rPr>
          <w:rFonts w:eastAsia="CIDFont+F1"/>
          <w:sz w:val="24"/>
          <w:szCs w:val="24"/>
        </w:rPr>
        <w:t>).</w:t>
      </w:r>
    </w:p>
    <w:p w14:paraId="4FBF03CF" w14:textId="77777777" w:rsidR="00912C0A" w:rsidRPr="007E628E" w:rsidRDefault="00912C0A" w:rsidP="002E4393">
      <w:pPr>
        <w:spacing w:line="360" w:lineRule="auto"/>
        <w:ind w:firstLine="709"/>
        <w:jc w:val="both"/>
        <w:rPr>
          <w:iCs/>
          <w:sz w:val="24"/>
          <w:szCs w:val="24"/>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946"/>
      </w:tblGrid>
      <w:tr w:rsidR="005B1742" w:rsidRPr="006761E5" w14:paraId="5F369879" w14:textId="77777777" w:rsidTr="00873B84">
        <w:trPr>
          <w:jc w:val="center"/>
        </w:trPr>
        <w:tc>
          <w:tcPr>
            <w:tcW w:w="567" w:type="dxa"/>
          </w:tcPr>
          <w:p w14:paraId="65CA23EA" w14:textId="5C06344B" w:rsidR="005B1742" w:rsidRPr="00816DDB" w:rsidRDefault="005B1742" w:rsidP="000D79B6">
            <w:pPr>
              <w:spacing w:line="360" w:lineRule="auto"/>
              <w:jc w:val="right"/>
              <w:rPr>
                <w:iCs/>
                <w:sz w:val="24"/>
                <w:szCs w:val="24"/>
              </w:rPr>
            </w:pPr>
          </w:p>
        </w:tc>
        <w:tc>
          <w:tcPr>
            <w:tcW w:w="6946" w:type="dxa"/>
            <w:vAlign w:val="center"/>
          </w:tcPr>
          <w:p w14:paraId="343D209A" w14:textId="700E811A" w:rsidR="005B1742" w:rsidRDefault="005B1742" w:rsidP="000D79B6">
            <w:pPr>
              <w:spacing w:line="360" w:lineRule="auto"/>
              <w:jc w:val="center"/>
              <w:rPr>
                <w:iCs/>
                <w:sz w:val="24"/>
                <w:szCs w:val="24"/>
              </w:rPr>
            </w:pPr>
            <w:r w:rsidRPr="006761E5">
              <w:rPr>
                <w:iCs/>
                <w:noProof/>
                <w:sz w:val="24"/>
                <w:szCs w:val="24"/>
              </w:rPr>
              <w:drawing>
                <wp:inline distT="0" distB="0" distL="0" distR="0" wp14:anchorId="7C222C88" wp14:editId="7AEE8547">
                  <wp:extent cx="1819275" cy="739772"/>
                  <wp:effectExtent l="0" t="0" r="0" b="3810"/>
                  <wp:docPr id="8" name="Рисунок 8" descr="E:\Зарубежные стандарты\Рисунки\Часть 3\2_a-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Зарубежные стандарты\Рисунки\Часть 3\2_a-001.jpg"/>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saturation sat="160000"/>
                                    </a14:imgEffect>
                                    <a14:imgEffect>
                                      <a14:brightnessContrast bright="6000"/>
                                    </a14:imgEffect>
                                  </a14:imgLayer>
                                </a14:imgProps>
                              </a:ext>
                              <a:ext uri="{28A0092B-C50C-407E-A947-70E740481C1C}">
                                <a14:useLocalDpi xmlns:a14="http://schemas.microsoft.com/office/drawing/2010/main" val="0"/>
                              </a:ext>
                            </a:extLst>
                          </a:blip>
                          <a:srcRect l="8427" t="21761" r="9147" b="30830"/>
                          <a:stretch/>
                        </pic:blipFill>
                        <pic:spPr bwMode="auto">
                          <a:xfrm>
                            <a:off x="0" y="0"/>
                            <a:ext cx="1826487" cy="742705"/>
                          </a:xfrm>
                          <a:prstGeom prst="rect">
                            <a:avLst/>
                          </a:prstGeom>
                          <a:noFill/>
                          <a:ln>
                            <a:noFill/>
                          </a:ln>
                          <a:extLst>
                            <a:ext uri="{53640926-AAD7-44D8-BBD7-CCE9431645EC}">
                              <a14:shadowObscured xmlns:a14="http://schemas.microsoft.com/office/drawing/2010/main"/>
                            </a:ext>
                          </a:extLst>
                        </pic:spPr>
                      </pic:pic>
                    </a:graphicData>
                  </a:graphic>
                </wp:inline>
              </w:drawing>
            </w:r>
          </w:p>
          <w:p w14:paraId="0ACE6212" w14:textId="699791B6" w:rsidR="00043305" w:rsidRDefault="008102F6">
            <w:pPr>
              <w:spacing w:line="360" w:lineRule="auto"/>
              <w:ind w:left="-237" w:right="-5"/>
              <w:jc w:val="center"/>
              <w:rPr>
                <w:rFonts w:eastAsia="Arial,Bold"/>
                <w:bCs/>
                <w:i/>
                <w:iCs/>
                <w:sz w:val="24"/>
                <w:szCs w:val="24"/>
              </w:rPr>
            </w:pPr>
            <w:r>
              <w:rPr>
                <w:rFonts w:eastAsia="Arial,Bold"/>
                <w:bCs/>
                <w:i/>
                <w:iCs/>
                <w:sz w:val="24"/>
                <w:szCs w:val="24"/>
              </w:rPr>
              <w:t>а</w:t>
            </w:r>
            <w:r w:rsidR="00043305">
              <w:rPr>
                <w:rFonts w:eastAsia="Arial,Bold"/>
                <w:bCs/>
                <w:iCs/>
                <w:sz w:val="24"/>
                <w:szCs w:val="24"/>
              </w:rPr>
              <w:t xml:space="preserve"> – </w:t>
            </w:r>
            <w:r w:rsidR="00043305" w:rsidRPr="007C2E77">
              <w:rPr>
                <w:rFonts w:eastAsia="Arial,Bold"/>
                <w:bCs/>
                <w:iCs/>
                <w:sz w:val="24"/>
                <w:szCs w:val="24"/>
              </w:rPr>
              <w:t>Контроль методом</w:t>
            </w:r>
            <w:r w:rsidR="00712BE7" w:rsidRPr="007C2E77">
              <w:rPr>
                <w:rFonts w:eastAsia="Arial,Bold"/>
                <w:bCs/>
                <w:iCs/>
                <w:sz w:val="24"/>
                <w:szCs w:val="24"/>
              </w:rPr>
              <w:t xml:space="preserve"> тандем</w:t>
            </w:r>
          </w:p>
          <w:p w14:paraId="16D0B182" w14:textId="588F4171" w:rsidR="00873B84" w:rsidRPr="006761E5" w:rsidRDefault="00873B84">
            <w:pPr>
              <w:spacing w:line="360" w:lineRule="auto"/>
              <w:ind w:left="-237" w:right="-5"/>
              <w:jc w:val="center"/>
              <w:rPr>
                <w:iCs/>
                <w:sz w:val="24"/>
                <w:szCs w:val="24"/>
              </w:rPr>
            </w:pPr>
          </w:p>
        </w:tc>
      </w:tr>
      <w:tr w:rsidR="005B1742" w:rsidRPr="006761E5" w14:paraId="1AB693FB" w14:textId="77777777" w:rsidTr="00873B84">
        <w:trPr>
          <w:jc w:val="center"/>
        </w:trPr>
        <w:tc>
          <w:tcPr>
            <w:tcW w:w="567" w:type="dxa"/>
          </w:tcPr>
          <w:p w14:paraId="4C844867" w14:textId="5C51A763" w:rsidR="005B1742" w:rsidRPr="008102F6" w:rsidRDefault="005B1742" w:rsidP="000D79B6">
            <w:pPr>
              <w:spacing w:line="360" w:lineRule="auto"/>
              <w:jc w:val="right"/>
              <w:rPr>
                <w:iCs/>
                <w:sz w:val="24"/>
                <w:szCs w:val="24"/>
              </w:rPr>
            </w:pPr>
          </w:p>
        </w:tc>
        <w:tc>
          <w:tcPr>
            <w:tcW w:w="6946" w:type="dxa"/>
            <w:vAlign w:val="center"/>
          </w:tcPr>
          <w:p w14:paraId="4F7829E2" w14:textId="3B3AD0F0" w:rsidR="005B1742" w:rsidRDefault="005B1742" w:rsidP="000D79B6">
            <w:pPr>
              <w:spacing w:line="360" w:lineRule="auto"/>
              <w:jc w:val="center"/>
              <w:rPr>
                <w:iCs/>
                <w:sz w:val="24"/>
                <w:szCs w:val="24"/>
              </w:rPr>
            </w:pPr>
            <w:r w:rsidRPr="006761E5">
              <w:rPr>
                <w:rFonts w:eastAsia="Arial,Bold"/>
                <w:bCs/>
                <w:iCs/>
                <w:noProof/>
                <w:sz w:val="24"/>
                <w:szCs w:val="24"/>
              </w:rPr>
              <w:drawing>
                <wp:inline distT="0" distB="0" distL="0" distR="0" wp14:anchorId="6E37AFCC" wp14:editId="69600743">
                  <wp:extent cx="1790700" cy="869251"/>
                  <wp:effectExtent l="0" t="0" r="0" b="0"/>
                  <wp:docPr id="12" name="Рисунок 12" descr="E:\Зарубежные стандарты\Рисунки\Часть 3\2_b-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Зарубежные стандарты\Рисунки\Часть 3\2_b-00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327" t="21761" r="11538" b="22530"/>
                          <a:stretch/>
                        </pic:blipFill>
                        <pic:spPr bwMode="auto">
                          <a:xfrm>
                            <a:off x="0" y="0"/>
                            <a:ext cx="1801745" cy="874613"/>
                          </a:xfrm>
                          <a:prstGeom prst="rect">
                            <a:avLst/>
                          </a:prstGeom>
                          <a:noFill/>
                          <a:ln>
                            <a:noFill/>
                          </a:ln>
                          <a:extLst>
                            <a:ext uri="{53640926-AAD7-44D8-BBD7-CCE9431645EC}">
                              <a14:shadowObscured xmlns:a14="http://schemas.microsoft.com/office/drawing/2010/main"/>
                            </a:ext>
                          </a:extLst>
                        </pic:spPr>
                      </pic:pic>
                    </a:graphicData>
                  </a:graphic>
                </wp:inline>
              </w:drawing>
            </w:r>
          </w:p>
          <w:p w14:paraId="67DFB7B9" w14:textId="283A5071" w:rsidR="00043305" w:rsidRDefault="00043305" w:rsidP="0063032F">
            <w:pPr>
              <w:spacing w:line="360" w:lineRule="auto"/>
              <w:jc w:val="center"/>
              <w:rPr>
                <w:bCs/>
                <w:i/>
                <w:iCs/>
                <w:sz w:val="24"/>
                <w:szCs w:val="24"/>
              </w:rPr>
            </w:pPr>
            <w:r w:rsidRPr="008079EA">
              <w:rPr>
                <w:bCs/>
                <w:i/>
                <w:iCs/>
                <w:sz w:val="24"/>
                <w:szCs w:val="24"/>
              </w:rPr>
              <w:t>b</w:t>
            </w:r>
            <w:r>
              <w:rPr>
                <w:rFonts w:eastAsia="Arial,Bold"/>
                <w:bCs/>
                <w:iCs/>
                <w:sz w:val="24"/>
                <w:szCs w:val="24"/>
              </w:rPr>
              <w:t xml:space="preserve"> – </w:t>
            </w:r>
            <w:r w:rsidRPr="007C2E77">
              <w:rPr>
                <w:rFonts w:eastAsia="Arial,Bold"/>
                <w:bCs/>
                <w:iCs/>
                <w:sz w:val="24"/>
                <w:szCs w:val="24"/>
              </w:rPr>
              <w:t>Контроль</w:t>
            </w:r>
            <w:r w:rsidR="00712BE7" w:rsidRPr="007C2E77">
              <w:rPr>
                <w:rFonts w:eastAsia="Arial,Bold"/>
                <w:bCs/>
                <w:iCs/>
                <w:sz w:val="24"/>
                <w:szCs w:val="24"/>
              </w:rPr>
              <w:t xml:space="preserve"> </w:t>
            </w:r>
            <w:r w:rsidR="00712BE7" w:rsidRPr="007C2E77">
              <w:rPr>
                <w:iCs/>
                <w:sz w:val="24"/>
                <w:szCs w:val="24"/>
              </w:rPr>
              <w:t>дифракционно-временным</w:t>
            </w:r>
            <w:r w:rsidRPr="007C2E77">
              <w:rPr>
                <w:rFonts w:eastAsia="Arial,Bold"/>
                <w:bCs/>
                <w:iCs/>
                <w:sz w:val="24"/>
                <w:szCs w:val="24"/>
              </w:rPr>
              <w:t xml:space="preserve"> методом </w:t>
            </w:r>
            <w:r w:rsidRPr="007C2E77">
              <w:rPr>
                <w:bCs/>
                <w:iCs/>
                <w:sz w:val="24"/>
                <w:szCs w:val="24"/>
              </w:rPr>
              <w:t>TOFD</w:t>
            </w:r>
          </w:p>
          <w:p w14:paraId="09DA6738" w14:textId="5CDEBC03" w:rsidR="00873B84" w:rsidRPr="006761E5" w:rsidRDefault="00873B84" w:rsidP="0063032F">
            <w:pPr>
              <w:spacing w:line="360" w:lineRule="auto"/>
              <w:jc w:val="center"/>
              <w:rPr>
                <w:iCs/>
                <w:sz w:val="24"/>
                <w:szCs w:val="24"/>
              </w:rPr>
            </w:pPr>
          </w:p>
        </w:tc>
      </w:tr>
      <w:tr w:rsidR="005B1742" w:rsidRPr="006761E5" w14:paraId="104B9823" w14:textId="77777777" w:rsidTr="00873B84">
        <w:trPr>
          <w:jc w:val="center"/>
        </w:trPr>
        <w:tc>
          <w:tcPr>
            <w:tcW w:w="567" w:type="dxa"/>
          </w:tcPr>
          <w:p w14:paraId="6957C658" w14:textId="12C6E32B" w:rsidR="005B1742" w:rsidRPr="008102F6" w:rsidRDefault="005B1742" w:rsidP="000D79B6">
            <w:pPr>
              <w:spacing w:line="360" w:lineRule="auto"/>
              <w:jc w:val="right"/>
              <w:rPr>
                <w:iCs/>
                <w:sz w:val="24"/>
                <w:szCs w:val="24"/>
              </w:rPr>
            </w:pPr>
          </w:p>
        </w:tc>
        <w:tc>
          <w:tcPr>
            <w:tcW w:w="6946" w:type="dxa"/>
            <w:vAlign w:val="center"/>
          </w:tcPr>
          <w:p w14:paraId="68AE66C3" w14:textId="77777777" w:rsidR="005B1742" w:rsidRDefault="005B1742" w:rsidP="000D79B6">
            <w:pPr>
              <w:spacing w:line="360" w:lineRule="auto"/>
              <w:jc w:val="center"/>
              <w:rPr>
                <w:iCs/>
                <w:sz w:val="24"/>
                <w:szCs w:val="24"/>
              </w:rPr>
            </w:pPr>
            <w:r w:rsidRPr="006761E5">
              <w:rPr>
                <w:bCs/>
                <w:iCs/>
                <w:noProof/>
                <w:sz w:val="24"/>
                <w:szCs w:val="24"/>
              </w:rPr>
              <w:drawing>
                <wp:inline distT="0" distB="0" distL="0" distR="0" wp14:anchorId="240393BF" wp14:editId="3847CA46">
                  <wp:extent cx="1952625" cy="906644"/>
                  <wp:effectExtent l="0" t="0" r="0" b="0"/>
                  <wp:docPr id="15" name="Рисунок 15" descr="E:\Зарубежные стандарты\Рисунки\Часть 3\2_c-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Зарубежные стандарты\Рисунки\Часть 3\2_c-001.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8429" t="24870" r="9513" b="21238"/>
                          <a:stretch/>
                        </pic:blipFill>
                        <pic:spPr bwMode="auto">
                          <a:xfrm>
                            <a:off x="0" y="0"/>
                            <a:ext cx="1968416" cy="913976"/>
                          </a:xfrm>
                          <a:prstGeom prst="rect">
                            <a:avLst/>
                          </a:prstGeom>
                          <a:noFill/>
                          <a:ln>
                            <a:noFill/>
                          </a:ln>
                          <a:extLst>
                            <a:ext uri="{53640926-AAD7-44D8-BBD7-CCE9431645EC}">
                              <a14:shadowObscured xmlns:a14="http://schemas.microsoft.com/office/drawing/2010/main"/>
                            </a:ext>
                          </a:extLst>
                        </pic:spPr>
                      </pic:pic>
                    </a:graphicData>
                  </a:graphic>
                </wp:inline>
              </w:drawing>
            </w:r>
          </w:p>
          <w:p w14:paraId="4CC0BD20" w14:textId="559222FC" w:rsidR="0055168A" w:rsidRPr="00B25FB9" w:rsidRDefault="0055168A" w:rsidP="0055168A">
            <w:pPr>
              <w:spacing w:after="120"/>
              <w:jc w:val="center"/>
              <w:rPr>
                <w:sz w:val="24"/>
                <w:szCs w:val="24"/>
              </w:rPr>
            </w:pPr>
          </w:p>
          <w:p w14:paraId="4CD2A608" w14:textId="2BADE041" w:rsidR="00043305" w:rsidRPr="007E628E" w:rsidRDefault="008102F6" w:rsidP="00043305">
            <w:pPr>
              <w:spacing w:line="360" w:lineRule="auto"/>
              <w:jc w:val="center"/>
              <w:rPr>
                <w:rFonts w:eastAsia="Arial,Bold"/>
                <w:bCs/>
                <w:iCs/>
                <w:sz w:val="24"/>
                <w:szCs w:val="24"/>
              </w:rPr>
            </w:pPr>
            <w:r>
              <w:rPr>
                <w:rFonts w:eastAsia="Arial,Bold"/>
                <w:bCs/>
                <w:i/>
                <w:iCs/>
                <w:sz w:val="24"/>
                <w:szCs w:val="24"/>
              </w:rPr>
              <w:t>с</w:t>
            </w:r>
            <w:r w:rsidR="00043305">
              <w:rPr>
                <w:rFonts w:eastAsia="Arial,Bold"/>
                <w:bCs/>
                <w:iCs/>
                <w:sz w:val="24"/>
                <w:szCs w:val="24"/>
              </w:rPr>
              <w:t xml:space="preserve"> – </w:t>
            </w:r>
            <w:r w:rsidR="00043305" w:rsidRPr="007C2E77">
              <w:rPr>
                <w:rFonts w:eastAsia="Arial,Bold"/>
                <w:bCs/>
                <w:iCs/>
                <w:sz w:val="24"/>
                <w:szCs w:val="24"/>
              </w:rPr>
              <w:t xml:space="preserve">Контроль </w:t>
            </w:r>
            <w:r w:rsidR="0063032F" w:rsidRPr="007C2E77">
              <w:rPr>
                <w:iCs/>
                <w:sz w:val="24"/>
                <w:szCs w:val="24"/>
              </w:rPr>
              <w:t>головной волной</w:t>
            </w:r>
            <w:r w:rsidR="0063032F" w:rsidRPr="007E628E" w:rsidDel="00FA11AB">
              <w:rPr>
                <w:rFonts w:eastAsia="Arial,Bold"/>
                <w:bCs/>
                <w:iCs/>
                <w:sz w:val="24"/>
                <w:szCs w:val="24"/>
              </w:rPr>
              <w:t xml:space="preserve"> </w:t>
            </w:r>
          </w:p>
          <w:p w14:paraId="676106B7" w14:textId="79D12CBE" w:rsidR="00043305" w:rsidRPr="006761E5" w:rsidRDefault="00043305" w:rsidP="000D79B6">
            <w:pPr>
              <w:spacing w:line="360" w:lineRule="auto"/>
              <w:jc w:val="center"/>
              <w:rPr>
                <w:iCs/>
                <w:sz w:val="24"/>
                <w:szCs w:val="24"/>
              </w:rPr>
            </w:pPr>
          </w:p>
        </w:tc>
      </w:tr>
    </w:tbl>
    <w:p w14:paraId="637F210E" w14:textId="3514F0AA" w:rsidR="00913607" w:rsidRDefault="00913607" w:rsidP="000C5EFD">
      <w:pPr>
        <w:spacing w:after="120"/>
        <w:jc w:val="center"/>
        <w:rPr>
          <w:rFonts w:ascii="CIDFont+F3" w:hAnsi="CIDFont+F3" w:cs="CIDFont+F3"/>
          <w:sz w:val="24"/>
          <w:szCs w:val="24"/>
        </w:rPr>
      </w:pPr>
      <w:r w:rsidRPr="007C2E77">
        <w:rPr>
          <w:rFonts w:eastAsia="CIDFont+F1"/>
          <w:i/>
          <w:sz w:val="24"/>
          <w:szCs w:val="24"/>
        </w:rPr>
        <w:t>1</w:t>
      </w:r>
      <w:r w:rsidR="0023425A">
        <w:rPr>
          <w:rFonts w:eastAsia="CIDFont+F1"/>
          <w:sz w:val="24"/>
          <w:szCs w:val="24"/>
        </w:rPr>
        <w:t xml:space="preserve"> –</w:t>
      </w:r>
      <w:r>
        <w:rPr>
          <w:rFonts w:eastAsia="CIDFont+F1"/>
          <w:sz w:val="24"/>
          <w:szCs w:val="24"/>
        </w:rPr>
        <w:t xml:space="preserve"> п</w:t>
      </w:r>
      <w:r w:rsidRPr="0039068B">
        <w:rPr>
          <w:rFonts w:eastAsia="CIDFont+F1"/>
          <w:sz w:val="24"/>
          <w:szCs w:val="24"/>
        </w:rPr>
        <w:t>лоскодонн</w:t>
      </w:r>
      <w:r>
        <w:rPr>
          <w:rFonts w:eastAsia="CIDFont+F1"/>
          <w:sz w:val="24"/>
          <w:szCs w:val="24"/>
        </w:rPr>
        <w:t>ый</w:t>
      </w:r>
      <w:r w:rsidRPr="0039068B">
        <w:rPr>
          <w:rFonts w:eastAsia="CIDFont+F1"/>
          <w:sz w:val="24"/>
          <w:szCs w:val="24"/>
        </w:rPr>
        <w:t xml:space="preserve"> отражател</w:t>
      </w:r>
      <w:r>
        <w:rPr>
          <w:rFonts w:eastAsia="CIDFont+F1"/>
          <w:sz w:val="24"/>
          <w:szCs w:val="24"/>
        </w:rPr>
        <w:t>ь</w:t>
      </w:r>
      <w:r w:rsidRPr="0039068B">
        <w:rPr>
          <w:rFonts w:eastAsia="CIDFont+F1"/>
          <w:sz w:val="24"/>
          <w:szCs w:val="24"/>
        </w:rPr>
        <w:t xml:space="preserve"> диаметром 3</w:t>
      </w:r>
      <w:r>
        <w:rPr>
          <w:rFonts w:eastAsia="CIDFont+F1"/>
          <w:sz w:val="24"/>
          <w:szCs w:val="24"/>
        </w:rPr>
        <w:t> </w:t>
      </w:r>
      <w:r w:rsidRPr="0039068B">
        <w:rPr>
          <w:rFonts w:eastAsia="CIDFont+F1"/>
          <w:sz w:val="24"/>
          <w:szCs w:val="24"/>
        </w:rPr>
        <w:t>мм</w:t>
      </w:r>
      <w:r>
        <w:rPr>
          <w:rFonts w:eastAsia="CIDFont+F1"/>
          <w:sz w:val="24"/>
          <w:szCs w:val="24"/>
        </w:rPr>
        <w:t>;</w:t>
      </w:r>
      <w:r w:rsidRPr="00913607">
        <w:rPr>
          <w:rFonts w:ascii="CIDFont+F3" w:hAnsi="CIDFont+F3" w:cs="CIDFont+F3"/>
          <w:i/>
          <w:sz w:val="24"/>
          <w:szCs w:val="24"/>
        </w:rPr>
        <w:t xml:space="preserve"> </w:t>
      </w:r>
      <w:r w:rsidRPr="007C2E77">
        <w:rPr>
          <w:rFonts w:ascii="CIDFont+F3" w:hAnsi="CIDFont+F3" w:cs="CIDFont+F3"/>
          <w:i/>
          <w:sz w:val="24"/>
          <w:szCs w:val="24"/>
        </w:rPr>
        <w:t>2</w:t>
      </w:r>
      <w:r>
        <w:rPr>
          <w:rFonts w:ascii="CIDFont+F3" w:hAnsi="CIDFont+F3" w:cs="CIDFont+F3"/>
          <w:sz w:val="24"/>
          <w:szCs w:val="24"/>
        </w:rPr>
        <w:t xml:space="preserve"> </w:t>
      </w:r>
      <w:r w:rsidR="0023425A">
        <w:rPr>
          <w:rFonts w:ascii="CIDFont+F3" w:hAnsi="CIDFont+F3" w:cs="CIDFont+F3"/>
          <w:sz w:val="24"/>
          <w:szCs w:val="24"/>
        </w:rPr>
        <w:t>–</w:t>
      </w:r>
      <w:r>
        <w:rPr>
          <w:rFonts w:ascii="CIDFont+F3" w:hAnsi="CIDFont+F3" w:cs="CIDFont+F3"/>
          <w:sz w:val="24"/>
          <w:szCs w:val="24"/>
        </w:rPr>
        <w:t xml:space="preserve"> боковое цилиндрическое</w:t>
      </w:r>
      <w:r w:rsidR="000C5EFD">
        <w:rPr>
          <w:rFonts w:ascii="CIDFont+F3" w:hAnsi="CIDFont+F3" w:cs="CIDFont+F3"/>
          <w:sz w:val="24"/>
          <w:szCs w:val="24"/>
        </w:rPr>
        <w:br/>
      </w:r>
      <w:r>
        <w:rPr>
          <w:rFonts w:ascii="CIDFont+F3" w:hAnsi="CIDFont+F3" w:cs="CIDFont+F3"/>
          <w:sz w:val="24"/>
          <w:szCs w:val="24"/>
        </w:rPr>
        <w:t xml:space="preserve"> отверстие диаметром 3 мм; </w:t>
      </w:r>
      <w:r w:rsidRPr="007C2E77">
        <w:rPr>
          <w:i/>
          <w:sz w:val="24"/>
          <w:szCs w:val="24"/>
        </w:rPr>
        <w:t>3</w:t>
      </w:r>
      <w:r>
        <w:rPr>
          <w:sz w:val="24"/>
          <w:szCs w:val="24"/>
        </w:rPr>
        <w:t xml:space="preserve"> – </w:t>
      </w:r>
      <w:r w:rsidRPr="00C36C95">
        <w:rPr>
          <w:sz w:val="24"/>
          <w:szCs w:val="24"/>
        </w:rPr>
        <w:t>прямоугольный паз глубиной 2 мм</w:t>
      </w:r>
    </w:p>
    <w:p w14:paraId="0D4D6607" w14:textId="1D8E7980" w:rsidR="005B1742" w:rsidRPr="006761E5" w:rsidRDefault="005B1742" w:rsidP="000D79B6">
      <w:pPr>
        <w:spacing w:line="360" w:lineRule="auto"/>
        <w:jc w:val="center"/>
        <w:rPr>
          <w:rFonts w:eastAsia="Arial,Bold"/>
          <w:bCs/>
          <w:iCs/>
          <w:sz w:val="24"/>
          <w:szCs w:val="24"/>
        </w:rPr>
      </w:pPr>
      <w:r w:rsidRPr="006761E5">
        <w:rPr>
          <w:rFonts w:eastAsia="Arial,Bold"/>
          <w:bCs/>
          <w:iCs/>
          <w:sz w:val="24"/>
          <w:szCs w:val="24"/>
        </w:rPr>
        <w:t xml:space="preserve">Рисунок 2 </w:t>
      </w:r>
      <w:r w:rsidRPr="007E628E">
        <w:rPr>
          <w:rFonts w:eastAsia="Arial,Bold"/>
          <w:bCs/>
          <w:iCs/>
          <w:sz w:val="24"/>
          <w:szCs w:val="24"/>
        </w:rPr>
        <w:t xml:space="preserve">– </w:t>
      </w:r>
      <w:r w:rsidR="00287258" w:rsidRPr="007E628E">
        <w:rPr>
          <w:iCs/>
          <w:sz w:val="24"/>
          <w:szCs w:val="24"/>
        </w:rPr>
        <w:t>Настроечн</w:t>
      </w:r>
      <w:r w:rsidR="0055168A">
        <w:rPr>
          <w:iCs/>
          <w:sz w:val="24"/>
          <w:szCs w:val="24"/>
        </w:rPr>
        <w:t>ый</w:t>
      </w:r>
      <w:r w:rsidRPr="007E628E">
        <w:rPr>
          <w:rFonts w:eastAsia="Arial,Bold"/>
          <w:bCs/>
          <w:iCs/>
          <w:sz w:val="24"/>
          <w:szCs w:val="24"/>
        </w:rPr>
        <w:t xml:space="preserve"> образец</w:t>
      </w:r>
    </w:p>
    <w:p w14:paraId="6D4FCA45" w14:textId="41DD19B8" w:rsidR="00003C67" w:rsidRDefault="00003C67" w:rsidP="000D79B6">
      <w:pPr>
        <w:spacing w:line="360" w:lineRule="auto"/>
        <w:jc w:val="both"/>
        <w:rPr>
          <w:b/>
          <w:bCs/>
          <w:iCs/>
          <w:sz w:val="24"/>
          <w:szCs w:val="24"/>
        </w:rPr>
      </w:pPr>
    </w:p>
    <w:p w14:paraId="5A307F0F" w14:textId="77777777" w:rsidR="00F02F0C" w:rsidRDefault="00F02F0C" w:rsidP="000D79B6">
      <w:pPr>
        <w:spacing w:line="360" w:lineRule="auto"/>
        <w:jc w:val="both"/>
        <w:rPr>
          <w:b/>
          <w:bCs/>
          <w:iCs/>
          <w:sz w:val="24"/>
          <w:szCs w:val="24"/>
        </w:rPr>
      </w:pPr>
    </w:p>
    <w:p w14:paraId="290FADF5" w14:textId="19CAAC03" w:rsidR="005B1742" w:rsidRPr="006761E5" w:rsidRDefault="005B1742" w:rsidP="000D79B6">
      <w:pPr>
        <w:spacing w:line="360" w:lineRule="auto"/>
        <w:ind w:firstLine="709"/>
        <w:jc w:val="both"/>
        <w:rPr>
          <w:rFonts w:eastAsia="Arial,Bold"/>
          <w:b/>
          <w:bCs/>
          <w:iCs/>
          <w:sz w:val="24"/>
          <w:szCs w:val="24"/>
        </w:rPr>
      </w:pPr>
      <w:r w:rsidRPr="006761E5">
        <w:rPr>
          <w:b/>
          <w:bCs/>
          <w:iCs/>
          <w:sz w:val="24"/>
          <w:szCs w:val="24"/>
        </w:rPr>
        <w:t xml:space="preserve">10.3 </w:t>
      </w:r>
      <w:r w:rsidR="00075171">
        <w:rPr>
          <w:rFonts w:eastAsia="Arial,Bold"/>
          <w:b/>
          <w:bCs/>
          <w:iCs/>
          <w:sz w:val="24"/>
          <w:szCs w:val="24"/>
        </w:rPr>
        <w:t>Браковочный уровень</w:t>
      </w:r>
    </w:p>
    <w:p w14:paraId="59915144" w14:textId="77777777" w:rsidR="00003C67" w:rsidRPr="006761E5" w:rsidRDefault="00003C67" w:rsidP="000D79B6">
      <w:pPr>
        <w:spacing w:line="360" w:lineRule="auto"/>
        <w:ind w:firstLine="709"/>
        <w:jc w:val="both"/>
        <w:rPr>
          <w:iCs/>
          <w:sz w:val="24"/>
          <w:szCs w:val="24"/>
        </w:rPr>
      </w:pPr>
    </w:p>
    <w:p w14:paraId="36E77F8F" w14:textId="12349B42" w:rsidR="005B1742" w:rsidRPr="007E628E" w:rsidRDefault="00075171" w:rsidP="000D79B6">
      <w:pPr>
        <w:spacing w:line="360" w:lineRule="auto"/>
        <w:ind w:firstLine="709"/>
        <w:jc w:val="both"/>
        <w:rPr>
          <w:iCs/>
          <w:sz w:val="24"/>
          <w:szCs w:val="24"/>
        </w:rPr>
      </w:pPr>
      <w:r>
        <w:rPr>
          <w:rFonts w:eastAsia="CIDFont+F1"/>
          <w:sz w:val="24"/>
          <w:szCs w:val="24"/>
        </w:rPr>
        <w:t>Браковочный у</w:t>
      </w:r>
      <w:r w:rsidR="00964111" w:rsidRPr="00B25FB9">
        <w:rPr>
          <w:rFonts w:eastAsia="CIDFont+F1"/>
          <w:sz w:val="24"/>
          <w:szCs w:val="24"/>
        </w:rPr>
        <w:t>ровень</w:t>
      </w:r>
      <w:r w:rsidR="00F86D6D">
        <w:rPr>
          <w:rFonts w:eastAsia="CIDFont+F1"/>
          <w:sz w:val="24"/>
          <w:szCs w:val="24"/>
        </w:rPr>
        <w:t xml:space="preserve"> </w:t>
      </w:r>
      <w:r w:rsidR="00964111" w:rsidRPr="00B25FB9">
        <w:rPr>
          <w:rFonts w:eastAsia="CIDFont+F1"/>
          <w:sz w:val="24"/>
          <w:szCs w:val="24"/>
        </w:rPr>
        <w:t>для дефектов должен</w:t>
      </w:r>
      <w:r w:rsidR="00373C9C">
        <w:rPr>
          <w:rFonts w:eastAsia="CIDFont+F1"/>
          <w:sz w:val="24"/>
          <w:szCs w:val="24"/>
        </w:rPr>
        <w:t xml:space="preserve"> быть установлен</w:t>
      </w:r>
      <w:r w:rsidR="00964111" w:rsidRPr="00B25FB9">
        <w:rPr>
          <w:rFonts w:eastAsia="CIDFont+F1"/>
          <w:sz w:val="24"/>
          <w:szCs w:val="24"/>
        </w:rPr>
        <w:t xml:space="preserve"> сторонами по договору на выполнение ультразвукового контроля для каждого применяемого метода контроля.</w:t>
      </w:r>
      <w:r w:rsidR="00A442FF" w:rsidRPr="007E628E">
        <w:rPr>
          <w:iCs/>
          <w:sz w:val="24"/>
          <w:szCs w:val="24"/>
        </w:rPr>
        <w:t xml:space="preserve"> </w:t>
      </w:r>
    </w:p>
    <w:p w14:paraId="6A157354" w14:textId="77777777" w:rsidR="00C17D4F" w:rsidRPr="007E628E" w:rsidRDefault="00C17D4F" w:rsidP="000D79B6">
      <w:pPr>
        <w:spacing w:line="360" w:lineRule="auto"/>
        <w:ind w:firstLine="709"/>
        <w:jc w:val="both"/>
        <w:rPr>
          <w:b/>
          <w:bCs/>
          <w:iCs/>
          <w:sz w:val="24"/>
          <w:szCs w:val="24"/>
        </w:rPr>
      </w:pPr>
    </w:p>
    <w:p w14:paraId="53F64A50" w14:textId="4F7CA1CA" w:rsidR="005B1742" w:rsidRPr="007E628E" w:rsidRDefault="005B1742" w:rsidP="000D79B6">
      <w:pPr>
        <w:spacing w:line="360" w:lineRule="auto"/>
        <w:ind w:firstLine="709"/>
        <w:jc w:val="both"/>
        <w:rPr>
          <w:rFonts w:eastAsia="Arial,Bold"/>
          <w:b/>
          <w:bCs/>
          <w:iCs/>
          <w:sz w:val="24"/>
          <w:szCs w:val="24"/>
        </w:rPr>
      </w:pPr>
      <w:r w:rsidRPr="007E628E">
        <w:rPr>
          <w:b/>
          <w:bCs/>
          <w:iCs/>
          <w:sz w:val="24"/>
          <w:szCs w:val="24"/>
        </w:rPr>
        <w:lastRenderedPageBreak/>
        <w:t xml:space="preserve">10.4 </w:t>
      </w:r>
      <w:r w:rsidR="00FB5591" w:rsidRPr="007E628E">
        <w:rPr>
          <w:rFonts w:eastAsia="Arial,Bold"/>
          <w:b/>
          <w:bCs/>
          <w:iCs/>
          <w:sz w:val="24"/>
          <w:szCs w:val="24"/>
        </w:rPr>
        <w:t>Коррекция</w:t>
      </w:r>
      <w:r w:rsidRPr="007E628E">
        <w:rPr>
          <w:rFonts w:eastAsia="Arial,Bold"/>
          <w:b/>
          <w:bCs/>
          <w:iCs/>
          <w:sz w:val="24"/>
          <w:szCs w:val="24"/>
        </w:rPr>
        <w:t xml:space="preserve"> усиления</w:t>
      </w:r>
    </w:p>
    <w:p w14:paraId="2A8DAF03" w14:textId="77777777" w:rsidR="00003C67" w:rsidRPr="007E628E" w:rsidRDefault="00003C67" w:rsidP="000D79B6">
      <w:pPr>
        <w:spacing w:line="360" w:lineRule="auto"/>
        <w:ind w:firstLine="709"/>
        <w:jc w:val="both"/>
        <w:rPr>
          <w:iCs/>
          <w:sz w:val="24"/>
          <w:szCs w:val="24"/>
        </w:rPr>
      </w:pPr>
    </w:p>
    <w:p w14:paraId="1363AEF6" w14:textId="3D88FB7A" w:rsidR="003B3A5C" w:rsidRPr="00E46F8C" w:rsidRDefault="003B3A5C" w:rsidP="003B3A5C">
      <w:pPr>
        <w:spacing w:line="360" w:lineRule="auto"/>
        <w:ind w:firstLine="709"/>
        <w:jc w:val="both"/>
        <w:rPr>
          <w:rFonts w:eastAsia="CIDFont+F1"/>
          <w:strike/>
          <w:sz w:val="24"/>
          <w:szCs w:val="24"/>
        </w:rPr>
      </w:pPr>
      <w:r w:rsidRPr="00F01289">
        <w:rPr>
          <w:rFonts w:eastAsia="CIDFont+F1"/>
          <w:sz w:val="24"/>
          <w:szCs w:val="24"/>
        </w:rPr>
        <w:t xml:space="preserve">Если настроечный образец, используемый для настройки чувствительности, изготовлен из материала, не </w:t>
      </w:r>
      <w:r w:rsidRPr="00E46F8C">
        <w:rPr>
          <w:rFonts w:eastAsia="CIDFont+F1"/>
          <w:sz w:val="24"/>
          <w:szCs w:val="24"/>
        </w:rPr>
        <w:t>идентичного материалу объекта контроля, то на репрезентативном количестве участков должны быть</w:t>
      </w:r>
      <w:r w:rsidRPr="00E46F8C">
        <w:rPr>
          <w:rFonts w:eastAsia="CIDFont+F1"/>
          <w:color w:val="FF0000"/>
          <w:sz w:val="24"/>
          <w:szCs w:val="24"/>
        </w:rPr>
        <w:t xml:space="preserve"> </w:t>
      </w:r>
      <w:r w:rsidRPr="00E46F8C">
        <w:rPr>
          <w:rFonts w:eastAsia="CIDFont+F1"/>
          <w:sz w:val="24"/>
          <w:szCs w:val="24"/>
        </w:rPr>
        <w:t xml:space="preserve">выполнены измерения его отличий от контролируемого объекта. </w:t>
      </w:r>
      <w:r w:rsidR="00B41644" w:rsidRPr="00E46F8C">
        <w:rPr>
          <w:rFonts w:eastAsia="CIDFont+F1"/>
          <w:sz w:val="24"/>
          <w:szCs w:val="24"/>
        </w:rPr>
        <w:t>И</w:t>
      </w:r>
      <w:r w:rsidRPr="00E46F8C">
        <w:rPr>
          <w:rFonts w:eastAsia="CIDFont+F1"/>
          <w:sz w:val="24"/>
          <w:szCs w:val="24"/>
        </w:rPr>
        <w:t>змерения должны выполнять</w:t>
      </w:r>
      <w:r w:rsidR="00B41644" w:rsidRPr="00E46F8C">
        <w:rPr>
          <w:rFonts w:eastAsia="CIDFont+F1"/>
          <w:sz w:val="24"/>
          <w:szCs w:val="24"/>
        </w:rPr>
        <w:t>ся</w:t>
      </w:r>
      <w:r w:rsidRPr="00E46F8C">
        <w:rPr>
          <w:rFonts w:eastAsia="CIDFont+F1"/>
          <w:sz w:val="24"/>
          <w:szCs w:val="24"/>
        </w:rPr>
        <w:t xml:space="preserve"> только на продольных волнах с применением прямых преобразователей с </w:t>
      </w:r>
      <w:r w:rsidR="00B41644" w:rsidRPr="00E46F8C">
        <w:rPr>
          <w:rFonts w:eastAsia="CIDFont+F1"/>
          <w:sz w:val="24"/>
          <w:szCs w:val="24"/>
        </w:rPr>
        <w:t>в соответствии с EН 583-2</w:t>
      </w:r>
      <w:r w:rsidRPr="00E46F8C">
        <w:rPr>
          <w:rFonts w:eastAsia="CIDFont+F1"/>
          <w:sz w:val="24"/>
          <w:szCs w:val="24"/>
        </w:rPr>
        <w:t>.</w:t>
      </w:r>
    </w:p>
    <w:p w14:paraId="723BDEE4" w14:textId="2E7A4A42" w:rsidR="003B3A5C" w:rsidRPr="00E46F8C" w:rsidRDefault="003B3A5C" w:rsidP="003B3A5C">
      <w:pPr>
        <w:spacing w:line="360" w:lineRule="auto"/>
        <w:ind w:firstLine="709"/>
        <w:jc w:val="both"/>
        <w:rPr>
          <w:rFonts w:eastAsia="CIDFont+F1"/>
          <w:sz w:val="24"/>
          <w:szCs w:val="24"/>
        </w:rPr>
      </w:pPr>
      <w:r w:rsidRPr="00E46F8C">
        <w:rPr>
          <w:rFonts w:eastAsia="CIDFont+F1"/>
          <w:sz w:val="24"/>
          <w:szCs w:val="24"/>
        </w:rPr>
        <w:t>Коррекция усиления не требуется, если разница амплитуд сигналов на настроечном образце и контролируемом объект</w:t>
      </w:r>
      <w:r w:rsidR="00D70BA2" w:rsidRPr="00E46F8C">
        <w:rPr>
          <w:rFonts w:eastAsia="CIDFont+F1"/>
          <w:sz w:val="24"/>
          <w:szCs w:val="24"/>
        </w:rPr>
        <w:t>е</w:t>
      </w:r>
      <w:r w:rsidRPr="00E46F8C">
        <w:rPr>
          <w:rFonts w:eastAsia="CIDFont+F1"/>
          <w:sz w:val="24"/>
          <w:szCs w:val="24"/>
        </w:rPr>
        <w:t xml:space="preserve"> составляет менее 2 дБ.</w:t>
      </w:r>
    </w:p>
    <w:p w14:paraId="7DE2D4A0" w14:textId="77777777" w:rsidR="003B3A5C" w:rsidRPr="00E46F8C" w:rsidRDefault="003B3A5C" w:rsidP="003B3A5C">
      <w:pPr>
        <w:spacing w:line="360" w:lineRule="auto"/>
        <w:ind w:firstLine="709"/>
        <w:jc w:val="both"/>
        <w:rPr>
          <w:rFonts w:eastAsia="CIDFont+F1"/>
          <w:strike/>
          <w:sz w:val="24"/>
          <w:szCs w:val="24"/>
        </w:rPr>
      </w:pPr>
      <w:r w:rsidRPr="00E46F8C">
        <w:rPr>
          <w:rFonts w:eastAsia="CIDFont+F1"/>
          <w:sz w:val="24"/>
          <w:szCs w:val="24"/>
        </w:rPr>
        <w:t xml:space="preserve">Если разница амплитуд сигналов составляет более 2 дБ или менее 12 дБ, то необходимо выполнить корректировку усиления.  </w:t>
      </w:r>
    </w:p>
    <w:p w14:paraId="30DE2795" w14:textId="5A8A09EC" w:rsidR="005B1742" w:rsidRPr="006761E5" w:rsidRDefault="003B3A5C" w:rsidP="003B3A5C">
      <w:pPr>
        <w:spacing w:line="360" w:lineRule="auto"/>
        <w:ind w:firstLine="709"/>
        <w:jc w:val="both"/>
        <w:rPr>
          <w:iCs/>
          <w:sz w:val="24"/>
          <w:szCs w:val="24"/>
        </w:rPr>
      </w:pPr>
      <w:r w:rsidRPr="00E46F8C">
        <w:rPr>
          <w:rFonts w:eastAsia="CIDFont+F1"/>
          <w:sz w:val="24"/>
          <w:szCs w:val="24"/>
        </w:rPr>
        <w:t>Если разница амплитуд сигналов превышает 12 дБ, то должны быть найдены причины столь большой разницы и приняты корректирующие меры, например</w:t>
      </w:r>
      <w:r>
        <w:rPr>
          <w:rFonts w:eastAsia="CIDFont+F1"/>
          <w:sz w:val="24"/>
          <w:szCs w:val="24"/>
        </w:rPr>
        <w:t xml:space="preserve"> </w:t>
      </w:r>
      <w:r w:rsidRPr="00AA28E7">
        <w:rPr>
          <w:rFonts w:eastAsia="CIDFont+F1"/>
          <w:sz w:val="24"/>
          <w:szCs w:val="24"/>
        </w:rPr>
        <w:t>путем использования другого настроечного образца, который по своим свойствам</w:t>
      </w:r>
      <w:r>
        <w:rPr>
          <w:rFonts w:eastAsia="CIDFont+F1"/>
          <w:sz w:val="24"/>
          <w:szCs w:val="24"/>
        </w:rPr>
        <w:t xml:space="preserve"> </w:t>
      </w:r>
      <w:r w:rsidRPr="00AA28E7">
        <w:rPr>
          <w:rFonts w:eastAsia="CIDFont+F1"/>
          <w:sz w:val="24"/>
          <w:szCs w:val="24"/>
        </w:rPr>
        <w:t>больше подходит к объекту контроля.</w:t>
      </w:r>
    </w:p>
    <w:p w14:paraId="55A14735" w14:textId="77777777" w:rsidR="005B1742" w:rsidRPr="007E628E" w:rsidRDefault="005B1742" w:rsidP="000D79B6">
      <w:pPr>
        <w:spacing w:line="360" w:lineRule="auto"/>
        <w:ind w:firstLine="709"/>
        <w:jc w:val="both"/>
        <w:rPr>
          <w:iCs/>
          <w:sz w:val="24"/>
          <w:szCs w:val="24"/>
        </w:rPr>
      </w:pPr>
    </w:p>
    <w:p w14:paraId="2735B26B" w14:textId="0289DF53" w:rsidR="005B1742" w:rsidRPr="007E628E" w:rsidRDefault="005B1742" w:rsidP="000D79B6">
      <w:pPr>
        <w:spacing w:line="360" w:lineRule="auto"/>
        <w:ind w:firstLine="709"/>
        <w:jc w:val="both"/>
        <w:rPr>
          <w:rFonts w:eastAsia="Arial,Bold"/>
          <w:b/>
          <w:bCs/>
          <w:iCs/>
          <w:sz w:val="24"/>
          <w:szCs w:val="24"/>
        </w:rPr>
      </w:pPr>
      <w:r w:rsidRPr="007E628E">
        <w:rPr>
          <w:b/>
          <w:bCs/>
          <w:iCs/>
          <w:sz w:val="24"/>
          <w:szCs w:val="24"/>
        </w:rPr>
        <w:t xml:space="preserve">10.5 </w:t>
      </w:r>
      <w:r w:rsidR="00BC2958" w:rsidRPr="00F01289">
        <w:rPr>
          <w:b/>
          <w:bCs/>
          <w:iCs/>
          <w:sz w:val="24"/>
          <w:szCs w:val="24"/>
        </w:rPr>
        <w:t>О</w:t>
      </w:r>
      <w:r w:rsidRPr="00F01289">
        <w:rPr>
          <w:rFonts w:eastAsia="Arial,Bold"/>
          <w:b/>
          <w:bCs/>
          <w:iCs/>
          <w:sz w:val="24"/>
          <w:szCs w:val="24"/>
        </w:rPr>
        <w:t>тношение сигнал</w:t>
      </w:r>
      <w:r w:rsidR="003B3A5C" w:rsidRPr="00F01289">
        <w:rPr>
          <w:rFonts w:eastAsia="Arial,Bold"/>
          <w:b/>
          <w:bCs/>
          <w:iCs/>
          <w:sz w:val="24"/>
          <w:szCs w:val="24"/>
        </w:rPr>
        <w:t>/</w:t>
      </w:r>
      <w:r w:rsidRPr="00F01289">
        <w:rPr>
          <w:rFonts w:eastAsia="Arial,Bold"/>
          <w:b/>
          <w:bCs/>
          <w:iCs/>
          <w:sz w:val="24"/>
          <w:szCs w:val="24"/>
        </w:rPr>
        <w:t>шум</w:t>
      </w:r>
    </w:p>
    <w:p w14:paraId="520A7781" w14:textId="77777777" w:rsidR="00003C67" w:rsidRPr="007E628E" w:rsidRDefault="00003C67" w:rsidP="000D79B6">
      <w:pPr>
        <w:spacing w:line="360" w:lineRule="auto"/>
        <w:ind w:firstLine="709"/>
        <w:jc w:val="both"/>
        <w:rPr>
          <w:iCs/>
          <w:sz w:val="24"/>
          <w:szCs w:val="24"/>
        </w:rPr>
      </w:pPr>
    </w:p>
    <w:p w14:paraId="76977863" w14:textId="782B9CC1" w:rsidR="005B1742" w:rsidRPr="007E628E" w:rsidRDefault="00364FEA" w:rsidP="000D79B6">
      <w:pPr>
        <w:spacing w:line="360" w:lineRule="auto"/>
        <w:ind w:firstLine="709"/>
        <w:jc w:val="both"/>
        <w:rPr>
          <w:iCs/>
          <w:sz w:val="24"/>
          <w:szCs w:val="24"/>
        </w:rPr>
      </w:pPr>
      <w:r>
        <w:rPr>
          <w:rFonts w:eastAsia="CIDFont+F1"/>
          <w:sz w:val="24"/>
          <w:szCs w:val="24"/>
        </w:rPr>
        <w:t>Для исключения влияния сигналов</w:t>
      </w:r>
      <w:r w:rsidRPr="00036AEA">
        <w:rPr>
          <w:rFonts w:eastAsia="CIDFont+F1"/>
          <w:sz w:val="24"/>
          <w:szCs w:val="24"/>
        </w:rPr>
        <w:t xml:space="preserve"> </w:t>
      </w:r>
      <w:r>
        <w:rPr>
          <w:rFonts w:eastAsia="CIDFont+F1"/>
          <w:sz w:val="24"/>
          <w:szCs w:val="24"/>
        </w:rPr>
        <w:t xml:space="preserve">от </w:t>
      </w:r>
      <w:r w:rsidR="00075171">
        <w:rPr>
          <w:rFonts w:eastAsia="CIDFont+F1"/>
          <w:sz w:val="24"/>
          <w:szCs w:val="24"/>
        </w:rPr>
        <w:t>отдельных дефектов</w:t>
      </w:r>
      <w:r>
        <w:rPr>
          <w:rFonts w:eastAsia="CIDFont+F1"/>
          <w:sz w:val="24"/>
          <w:szCs w:val="24"/>
        </w:rPr>
        <w:t xml:space="preserve"> поверхност</w:t>
      </w:r>
      <w:r w:rsidR="00075171">
        <w:rPr>
          <w:rFonts w:eastAsia="CIDFont+F1"/>
          <w:sz w:val="24"/>
          <w:szCs w:val="24"/>
        </w:rPr>
        <w:t>и</w:t>
      </w:r>
      <w:r>
        <w:rPr>
          <w:rFonts w:eastAsia="CIDFont+F1"/>
          <w:sz w:val="24"/>
          <w:szCs w:val="24"/>
        </w:rPr>
        <w:t xml:space="preserve"> п</w:t>
      </w:r>
      <w:r w:rsidRPr="009C1A11">
        <w:rPr>
          <w:rFonts w:eastAsia="CIDFont+F1"/>
          <w:sz w:val="24"/>
          <w:szCs w:val="24"/>
        </w:rPr>
        <w:t>ри контроле сварных со</w:t>
      </w:r>
      <w:r>
        <w:rPr>
          <w:rFonts w:eastAsia="CIDFont+F1"/>
          <w:sz w:val="24"/>
          <w:szCs w:val="24"/>
        </w:rPr>
        <w:t>единений уровень помех</w:t>
      </w:r>
      <w:r w:rsidRPr="00036AEA">
        <w:rPr>
          <w:rFonts w:eastAsia="CIDFont+F1"/>
          <w:sz w:val="24"/>
          <w:szCs w:val="24"/>
        </w:rPr>
        <w:t xml:space="preserve"> </w:t>
      </w:r>
      <w:r w:rsidRPr="001C1720">
        <w:rPr>
          <w:rFonts w:eastAsia="CIDFont+F1"/>
          <w:sz w:val="24"/>
          <w:szCs w:val="24"/>
        </w:rPr>
        <w:t>должен</w:t>
      </w:r>
      <w:r w:rsidRPr="001C1720">
        <w:rPr>
          <w:rFonts w:eastAsia="CIDFont+F1"/>
          <w:color w:val="FF0000"/>
          <w:sz w:val="24"/>
          <w:szCs w:val="24"/>
        </w:rPr>
        <w:t xml:space="preserve"> </w:t>
      </w:r>
      <w:r w:rsidRPr="009C1A11">
        <w:rPr>
          <w:rFonts w:eastAsia="CIDFont+F1"/>
          <w:sz w:val="24"/>
          <w:szCs w:val="24"/>
        </w:rPr>
        <w:t xml:space="preserve">быть ниже </w:t>
      </w:r>
      <w:r w:rsidRPr="001C1720">
        <w:rPr>
          <w:rFonts w:eastAsia="CIDFont+F1"/>
          <w:sz w:val="24"/>
          <w:szCs w:val="24"/>
        </w:rPr>
        <w:t xml:space="preserve">браковочного уровня </w:t>
      </w:r>
      <w:r w:rsidRPr="009C1A11">
        <w:rPr>
          <w:rFonts w:eastAsia="CIDFont+F1"/>
          <w:sz w:val="24"/>
          <w:szCs w:val="24"/>
        </w:rPr>
        <w:t xml:space="preserve">не </w:t>
      </w:r>
      <w:r w:rsidRPr="00552EAB">
        <w:rPr>
          <w:rFonts w:eastAsia="CIDFont+F1"/>
          <w:sz w:val="24"/>
          <w:szCs w:val="24"/>
        </w:rPr>
        <w:t>менее чем на 12 дБ. Отклонение от этого требования может быть оговорено сторонами по договору на выполнение ультразвукового контроля.</w:t>
      </w:r>
    </w:p>
    <w:p w14:paraId="0AF581ED" w14:textId="3FFD45E0" w:rsidR="005B1742" w:rsidRDefault="005B1742" w:rsidP="00BC29CA">
      <w:pPr>
        <w:pageBreakBefore/>
        <w:widowControl/>
        <w:autoSpaceDE/>
        <w:autoSpaceDN/>
        <w:adjustRightInd/>
        <w:spacing w:before="240" w:after="240"/>
        <w:ind w:firstLine="709"/>
        <w:rPr>
          <w:rFonts w:eastAsia="Arial,Bold"/>
          <w:b/>
          <w:bCs/>
          <w:iCs/>
          <w:sz w:val="28"/>
          <w:szCs w:val="28"/>
        </w:rPr>
      </w:pPr>
      <w:r w:rsidRPr="00751512">
        <w:rPr>
          <w:b/>
          <w:bCs/>
          <w:iCs/>
          <w:sz w:val="28"/>
          <w:szCs w:val="28"/>
        </w:rPr>
        <w:lastRenderedPageBreak/>
        <w:t xml:space="preserve">11 </w:t>
      </w:r>
      <w:r w:rsidRPr="006276E2">
        <w:rPr>
          <w:rFonts w:eastAsia="Arial,Bold"/>
          <w:b/>
          <w:bCs/>
          <w:iCs/>
          <w:sz w:val="28"/>
          <w:szCs w:val="28"/>
        </w:rPr>
        <w:t>Метод</w:t>
      </w:r>
      <w:r w:rsidR="00365127" w:rsidRPr="006276E2">
        <w:rPr>
          <w:rFonts w:eastAsia="Arial,Bold"/>
          <w:b/>
          <w:bCs/>
          <w:iCs/>
          <w:sz w:val="28"/>
          <w:szCs w:val="28"/>
        </w:rPr>
        <w:t>ы</w:t>
      </w:r>
      <w:r w:rsidRPr="006276E2">
        <w:rPr>
          <w:rFonts w:eastAsia="Arial,Bold"/>
          <w:b/>
          <w:bCs/>
          <w:iCs/>
          <w:sz w:val="28"/>
          <w:szCs w:val="28"/>
        </w:rPr>
        <w:t xml:space="preserve"> к</w:t>
      </w:r>
      <w:r w:rsidRPr="00751512">
        <w:rPr>
          <w:rFonts w:eastAsia="Arial,Bold"/>
          <w:b/>
          <w:bCs/>
          <w:iCs/>
          <w:sz w:val="28"/>
          <w:szCs w:val="28"/>
        </w:rPr>
        <w:t>онтроля</w:t>
      </w:r>
    </w:p>
    <w:p w14:paraId="726E7A7D" w14:textId="77777777" w:rsidR="00330007" w:rsidRPr="00365127" w:rsidRDefault="00330007" w:rsidP="00DE6D63">
      <w:pPr>
        <w:widowControl/>
        <w:autoSpaceDE/>
        <w:autoSpaceDN/>
        <w:adjustRightInd/>
        <w:ind w:left="425" w:firstLine="284"/>
        <w:rPr>
          <w:b/>
          <w:bCs/>
          <w:iCs/>
          <w:sz w:val="28"/>
          <w:szCs w:val="28"/>
        </w:rPr>
      </w:pPr>
    </w:p>
    <w:p w14:paraId="3DAABEC2" w14:textId="0F75E935" w:rsidR="005B1742" w:rsidRPr="006761E5" w:rsidRDefault="005B1742" w:rsidP="000D79B6">
      <w:pPr>
        <w:spacing w:line="360" w:lineRule="auto"/>
        <w:ind w:firstLine="709"/>
        <w:jc w:val="both"/>
        <w:rPr>
          <w:rFonts w:eastAsia="Arial,Bold"/>
          <w:b/>
          <w:bCs/>
          <w:iCs/>
          <w:sz w:val="24"/>
          <w:szCs w:val="24"/>
        </w:rPr>
      </w:pPr>
      <w:r w:rsidRPr="00E51501">
        <w:rPr>
          <w:b/>
          <w:bCs/>
          <w:iCs/>
          <w:sz w:val="24"/>
          <w:szCs w:val="24"/>
        </w:rPr>
        <w:t xml:space="preserve">11.1 </w:t>
      </w:r>
      <w:r w:rsidR="00AA1F94" w:rsidRPr="00E51501">
        <w:rPr>
          <w:rFonts w:eastAsia="CIDFont+F1"/>
          <w:b/>
          <w:sz w:val="24"/>
          <w:szCs w:val="24"/>
        </w:rPr>
        <w:t>Выполнение</w:t>
      </w:r>
      <w:r w:rsidRPr="00E51501">
        <w:rPr>
          <w:rFonts w:eastAsia="Arial,Bold"/>
          <w:b/>
          <w:bCs/>
          <w:iCs/>
          <w:sz w:val="24"/>
          <w:szCs w:val="24"/>
        </w:rPr>
        <w:t xml:space="preserve"> ультразвукового контроля</w:t>
      </w:r>
    </w:p>
    <w:p w14:paraId="5A64DAB6" w14:textId="77777777" w:rsidR="00DC0463" w:rsidRPr="006761E5" w:rsidRDefault="00DC0463" w:rsidP="000D79B6">
      <w:pPr>
        <w:spacing w:line="360" w:lineRule="auto"/>
        <w:ind w:firstLine="709"/>
        <w:jc w:val="both"/>
        <w:rPr>
          <w:b/>
          <w:bCs/>
          <w:iCs/>
          <w:sz w:val="24"/>
          <w:szCs w:val="24"/>
        </w:rPr>
      </w:pPr>
    </w:p>
    <w:p w14:paraId="6A2767D5" w14:textId="1AD639B4" w:rsidR="005B1742" w:rsidRPr="006761E5" w:rsidRDefault="005B1742" w:rsidP="000D79B6">
      <w:pPr>
        <w:spacing w:line="360" w:lineRule="auto"/>
        <w:ind w:firstLine="709"/>
        <w:jc w:val="both"/>
        <w:rPr>
          <w:rFonts w:eastAsia="Arial,Bold"/>
          <w:b/>
          <w:bCs/>
          <w:iCs/>
          <w:sz w:val="24"/>
          <w:szCs w:val="24"/>
        </w:rPr>
      </w:pPr>
      <w:r w:rsidRPr="006761E5">
        <w:rPr>
          <w:b/>
          <w:bCs/>
          <w:iCs/>
          <w:sz w:val="24"/>
          <w:szCs w:val="24"/>
        </w:rPr>
        <w:t xml:space="preserve">11.1.1 </w:t>
      </w:r>
      <w:r w:rsidRPr="006761E5">
        <w:rPr>
          <w:rFonts w:eastAsia="Arial,Bold"/>
          <w:b/>
          <w:bCs/>
          <w:iCs/>
          <w:sz w:val="24"/>
          <w:szCs w:val="24"/>
        </w:rPr>
        <w:t>Контроль с прямым вводом продольных волн</w:t>
      </w:r>
    </w:p>
    <w:p w14:paraId="6D518F4F" w14:textId="78D5495D" w:rsidR="005B1742" w:rsidRDefault="00BC29CA" w:rsidP="000D79B6">
      <w:pPr>
        <w:spacing w:line="360" w:lineRule="auto"/>
        <w:ind w:firstLine="709"/>
        <w:jc w:val="both"/>
        <w:rPr>
          <w:rFonts w:eastAsia="CIDFont+F1"/>
          <w:sz w:val="24"/>
          <w:szCs w:val="24"/>
        </w:rPr>
      </w:pPr>
      <w:r w:rsidRPr="009C1A11">
        <w:rPr>
          <w:rFonts w:eastAsia="CIDFont+F1"/>
          <w:sz w:val="24"/>
          <w:szCs w:val="24"/>
        </w:rPr>
        <w:t>Этот метод контроля обычно применяется для контроля сварных соединений</w:t>
      </w:r>
      <w:r>
        <w:rPr>
          <w:rFonts w:eastAsia="CIDFont+F1"/>
          <w:sz w:val="24"/>
          <w:szCs w:val="24"/>
        </w:rPr>
        <w:t xml:space="preserve"> </w:t>
      </w:r>
      <w:r w:rsidRPr="009C1A11">
        <w:rPr>
          <w:rFonts w:eastAsia="CIDFont+F1"/>
          <w:sz w:val="24"/>
          <w:szCs w:val="24"/>
        </w:rPr>
        <w:t xml:space="preserve">с закладными нагревателями и нахлесточных соединений. </w:t>
      </w:r>
      <w:r>
        <w:rPr>
          <w:rFonts w:eastAsia="CIDFont+F1"/>
          <w:sz w:val="24"/>
          <w:szCs w:val="24"/>
        </w:rPr>
        <w:t xml:space="preserve">Для проведения контроля используется прямой </w:t>
      </w:r>
      <w:r w:rsidRPr="00552EAB">
        <w:rPr>
          <w:rFonts w:eastAsia="CIDFont+F1"/>
          <w:sz w:val="24"/>
          <w:szCs w:val="24"/>
        </w:rPr>
        <w:t xml:space="preserve">преобразователь для вода продольной волны перпендикулярно </w:t>
      </w:r>
      <w:r w:rsidR="007F6013">
        <w:rPr>
          <w:rFonts w:eastAsia="CIDFont+F1"/>
          <w:sz w:val="24"/>
          <w:szCs w:val="24"/>
        </w:rPr>
        <w:t xml:space="preserve">к </w:t>
      </w:r>
      <w:r w:rsidRPr="00552EAB">
        <w:rPr>
          <w:rFonts w:eastAsia="CIDFont+F1"/>
          <w:sz w:val="24"/>
          <w:szCs w:val="24"/>
        </w:rPr>
        <w:t xml:space="preserve">поверхности элемента с фокусировкой на глубине расположения зоны сплавления (см. рисунок 3). </w:t>
      </w:r>
      <w:r w:rsidRPr="0055685E">
        <w:rPr>
          <w:rFonts w:eastAsia="CIDFont+F1"/>
          <w:sz w:val="24"/>
          <w:szCs w:val="24"/>
        </w:rPr>
        <w:t>Контроль выполняется в эхоимпульсном режиме.</w:t>
      </w:r>
    </w:p>
    <w:p w14:paraId="6A7383CA" w14:textId="77777777" w:rsidR="00BC29CA" w:rsidRPr="006761E5" w:rsidRDefault="00BC29CA" w:rsidP="000D79B6">
      <w:pPr>
        <w:spacing w:line="360" w:lineRule="auto"/>
        <w:ind w:firstLine="709"/>
        <w:jc w:val="both"/>
        <w:rPr>
          <w:iCs/>
          <w:sz w:val="24"/>
          <w:szCs w:val="24"/>
        </w:rPr>
      </w:pPr>
    </w:p>
    <w:p w14:paraId="6CF3B897" w14:textId="77777777" w:rsidR="005B1742" w:rsidRPr="006761E5" w:rsidRDefault="005B1742" w:rsidP="000D79B6">
      <w:pPr>
        <w:spacing w:line="360" w:lineRule="auto"/>
        <w:ind w:firstLine="709"/>
        <w:jc w:val="center"/>
        <w:rPr>
          <w:iCs/>
          <w:sz w:val="24"/>
          <w:szCs w:val="24"/>
        </w:rPr>
      </w:pPr>
      <w:r w:rsidRPr="006761E5">
        <w:rPr>
          <w:iCs/>
          <w:noProof/>
          <w:sz w:val="24"/>
          <w:szCs w:val="24"/>
        </w:rPr>
        <w:drawing>
          <wp:inline distT="0" distB="0" distL="0" distR="0" wp14:anchorId="3527A8A3" wp14:editId="4D7D3A73">
            <wp:extent cx="2581275" cy="913360"/>
            <wp:effectExtent l="0" t="0" r="0" b="0"/>
            <wp:docPr id="17" name="Рисунок 17" descr="E:\Зарубежные стандарты\Рисунки\Часть 3\3_Принцип контроля с прямым вводом продольных волн-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Зарубежные стандарты\Рисунки\Часть 3\3_Принцип контроля с прямым вводом продольных волн-001.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4762" t="25388" r="6204" b="30052"/>
                    <a:stretch/>
                  </pic:blipFill>
                  <pic:spPr bwMode="auto">
                    <a:xfrm>
                      <a:off x="0" y="0"/>
                      <a:ext cx="2603760" cy="921316"/>
                    </a:xfrm>
                    <a:prstGeom prst="rect">
                      <a:avLst/>
                    </a:prstGeom>
                    <a:noFill/>
                    <a:ln>
                      <a:noFill/>
                    </a:ln>
                    <a:extLst>
                      <a:ext uri="{53640926-AAD7-44D8-BBD7-CCE9431645EC}">
                        <a14:shadowObscured xmlns:a14="http://schemas.microsoft.com/office/drawing/2010/main"/>
                      </a:ext>
                    </a:extLst>
                  </pic:spPr>
                </pic:pic>
              </a:graphicData>
            </a:graphic>
          </wp:inline>
        </w:drawing>
      </w:r>
    </w:p>
    <w:p w14:paraId="5CFD7276" w14:textId="77777777" w:rsidR="000E21D5" w:rsidRPr="006761E5" w:rsidRDefault="000E21D5" w:rsidP="000D79B6">
      <w:pPr>
        <w:spacing w:line="360" w:lineRule="auto"/>
        <w:ind w:firstLine="709"/>
        <w:jc w:val="center"/>
        <w:rPr>
          <w:iCs/>
          <w:sz w:val="24"/>
          <w:szCs w:val="24"/>
        </w:rPr>
      </w:pPr>
    </w:p>
    <w:p w14:paraId="021D1195" w14:textId="12768C6B" w:rsidR="005B1742" w:rsidRPr="006761E5" w:rsidRDefault="005B1742" w:rsidP="000D79B6">
      <w:pPr>
        <w:spacing w:line="360" w:lineRule="auto"/>
        <w:ind w:firstLine="709"/>
        <w:jc w:val="center"/>
        <w:rPr>
          <w:rFonts w:eastAsia="Arial,Bold"/>
          <w:bCs/>
          <w:iCs/>
          <w:sz w:val="24"/>
          <w:szCs w:val="24"/>
        </w:rPr>
      </w:pPr>
      <w:r w:rsidRPr="006761E5">
        <w:rPr>
          <w:rFonts w:eastAsia="Arial,Bold"/>
          <w:bCs/>
          <w:iCs/>
          <w:sz w:val="24"/>
          <w:szCs w:val="24"/>
        </w:rPr>
        <w:t>Рисунок 3 –</w:t>
      </w:r>
      <w:r w:rsidR="00615A0D" w:rsidRPr="00615A0D">
        <w:rPr>
          <w:rFonts w:eastAsia="CIDFont+F1"/>
          <w:sz w:val="24"/>
          <w:szCs w:val="24"/>
        </w:rPr>
        <w:t xml:space="preserve"> </w:t>
      </w:r>
      <w:r w:rsidR="00615A0D" w:rsidRPr="009C1A11">
        <w:rPr>
          <w:rFonts w:eastAsia="CIDFont+F1"/>
          <w:sz w:val="24"/>
          <w:szCs w:val="24"/>
        </w:rPr>
        <w:t xml:space="preserve">Контроль </w:t>
      </w:r>
      <w:r w:rsidR="00615A0D" w:rsidRPr="0098100F">
        <w:rPr>
          <w:rFonts w:eastAsia="CIDFont+F1"/>
          <w:sz w:val="24"/>
          <w:szCs w:val="24"/>
        </w:rPr>
        <w:t>прямым</w:t>
      </w:r>
      <w:r w:rsidR="00615A0D" w:rsidRPr="00552EAB">
        <w:rPr>
          <w:rFonts w:eastAsia="CIDFont+F1"/>
          <w:sz w:val="24"/>
          <w:szCs w:val="24"/>
        </w:rPr>
        <w:t xml:space="preserve"> преобразователем </w:t>
      </w:r>
      <w:r w:rsidR="00615A0D" w:rsidRPr="009C1A11">
        <w:rPr>
          <w:rFonts w:eastAsia="CIDFont+F1"/>
          <w:sz w:val="24"/>
          <w:szCs w:val="24"/>
        </w:rPr>
        <w:t>продольны</w:t>
      </w:r>
      <w:r w:rsidR="00615A0D" w:rsidRPr="00552EAB">
        <w:rPr>
          <w:rFonts w:eastAsia="CIDFont+F1"/>
          <w:sz w:val="24"/>
          <w:szCs w:val="24"/>
        </w:rPr>
        <w:t>ми</w:t>
      </w:r>
      <w:r w:rsidR="00615A0D" w:rsidRPr="009C1A11">
        <w:rPr>
          <w:rFonts w:eastAsia="CIDFont+F1"/>
          <w:sz w:val="24"/>
          <w:szCs w:val="24"/>
        </w:rPr>
        <w:t xml:space="preserve"> волн</w:t>
      </w:r>
      <w:r w:rsidR="00615A0D" w:rsidRPr="00552EAB">
        <w:rPr>
          <w:rFonts w:eastAsia="CIDFont+F1"/>
          <w:sz w:val="24"/>
          <w:szCs w:val="24"/>
        </w:rPr>
        <w:t>ами</w:t>
      </w:r>
    </w:p>
    <w:p w14:paraId="30382625" w14:textId="77777777" w:rsidR="000E21D5" w:rsidRPr="006761E5" w:rsidRDefault="000E21D5" w:rsidP="000D79B6">
      <w:pPr>
        <w:spacing w:line="360" w:lineRule="auto"/>
        <w:ind w:firstLine="709"/>
        <w:jc w:val="center"/>
        <w:rPr>
          <w:rFonts w:eastAsia="Arial,Bold"/>
          <w:bCs/>
          <w:iCs/>
          <w:sz w:val="24"/>
          <w:szCs w:val="24"/>
        </w:rPr>
      </w:pPr>
    </w:p>
    <w:p w14:paraId="751C28F1" w14:textId="77777777" w:rsidR="005B1742" w:rsidRPr="006761E5" w:rsidRDefault="005B1742" w:rsidP="000D79B6">
      <w:pPr>
        <w:spacing w:line="360" w:lineRule="auto"/>
        <w:ind w:firstLine="709"/>
        <w:jc w:val="both"/>
        <w:rPr>
          <w:rFonts w:eastAsia="Arial,Bold"/>
          <w:b/>
          <w:bCs/>
          <w:iCs/>
          <w:sz w:val="24"/>
          <w:szCs w:val="24"/>
        </w:rPr>
      </w:pPr>
      <w:r w:rsidRPr="006761E5">
        <w:rPr>
          <w:b/>
          <w:bCs/>
          <w:iCs/>
          <w:sz w:val="24"/>
          <w:szCs w:val="24"/>
        </w:rPr>
        <w:t xml:space="preserve">11.1.2 </w:t>
      </w:r>
      <w:r w:rsidRPr="006761E5">
        <w:rPr>
          <w:rFonts w:eastAsia="Arial,Bold"/>
          <w:b/>
          <w:bCs/>
          <w:iCs/>
          <w:sz w:val="24"/>
          <w:szCs w:val="24"/>
        </w:rPr>
        <w:t>Контроль с наклонным вводом продольных волн</w:t>
      </w:r>
    </w:p>
    <w:p w14:paraId="545B8BAD" w14:textId="5F54F06C" w:rsidR="005B1742" w:rsidRPr="006761E5" w:rsidRDefault="00A03925" w:rsidP="000D79B6">
      <w:pPr>
        <w:spacing w:line="360" w:lineRule="auto"/>
        <w:ind w:firstLine="709"/>
        <w:jc w:val="both"/>
        <w:rPr>
          <w:iCs/>
          <w:sz w:val="24"/>
          <w:szCs w:val="24"/>
        </w:rPr>
      </w:pPr>
      <w:r w:rsidRPr="009C1A11">
        <w:rPr>
          <w:rFonts w:eastAsia="CIDFont+F1"/>
          <w:sz w:val="24"/>
          <w:szCs w:val="24"/>
        </w:rPr>
        <w:t>Этот метод контроля обычно применяется для контроля сварных</w:t>
      </w:r>
      <w:r>
        <w:rPr>
          <w:rFonts w:eastAsia="CIDFont+F1"/>
          <w:sz w:val="24"/>
          <w:szCs w:val="24"/>
        </w:rPr>
        <w:t xml:space="preserve"> </w:t>
      </w:r>
      <w:r w:rsidRPr="009C1A11">
        <w:rPr>
          <w:rFonts w:eastAsia="CIDFont+F1"/>
          <w:sz w:val="24"/>
          <w:szCs w:val="24"/>
        </w:rPr>
        <w:t>соединений, полученных сваркой нагретым газом или экструзионной сваркой, и</w:t>
      </w:r>
      <w:r>
        <w:rPr>
          <w:rFonts w:eastAsia="CIDFont+F1"/>
          <w:sz w:val="24"/>
          <w:szCs w:val="24"/>
        </w:rPr>
        <w:t xml:space="preserve"> </w:t>
      </w:r>
      <w:r w:rsidRPr="009C1A11">
        <w:rPr>
          <w:rFonts w:eastAsia="CIDFont+F1"/>
          <w:sz w:val="24"/>
          <w:szCs w:val="24"/>
        </w:rPr>
        <w:t>требует подбора надлежащего наклонного преобразователя в соответствии с 7.3.2</w:t>
      </w:r>
      <w:r>
        <w:rPr>
          <w:rFonts w:eastAsia="CIDFont+F1"/>
          <w:sz w:val="24"/>
          <w:szCs w:val="24"/>
        </w:rPr>
        <w:t xml:space="preserve"> </w:t>
      </w:r>
      <w:r w:rsidRPr="009C1A11">
        <w:rPr>
          <w:rFonts w:eastAsia="CIDFont+F1"/>
          <w:sz w:val="24"/>
          <w:szCs w:val="24"/>
        </w:rPr>
        <w:t>(см. рисунок 4).</w:t>
      </w:r>
    </w:p>
    <w:p w14:paraId="570A5BDD" w14:textId="77777777" w:rsidR="000E21D5" w:rsidRPr="006761E5" w:rsidRDefault="000E21D5" w:rsidP="000D79B6">
      <w:pPr>
        <w:spacing w:line="360" w:lineRule="auto"/>
        <w:ind w:firstLine="709"/>
        <w:jc w:val="both"/>
        <w:rPr>
          <w:iCs/>
          <w:sz w:val="24"/>
          <w:szCs w:val="24"/>
        </w:rPr>
      </w:pPr>
    </w:p>
    <w:p w14:paraId="43731C54" w14:textId="77777777" w:rsidR="005B1742" w:rsidRPr="006761E5" w:rsidRDefault="005B1742" w:rsidP="000D79B6">
      <w:pPr>
        <w:spacing w:line="360" w:lineRule="auto"/>
        <w:ind w:firstLine="709"/>
        <w:jc w:val="center"/>
        <w:rPr>
          <w:b/>
          <w:bCs/>
          <w:iCs/>
          <w:sz w:val="24"/>
          <w:szCs w:val="24"/>
        </w:rPr>
      </w:pPr>
      <w:r w:rsidRPr="006761E5">
        <w:rPr>
          <w:b/>
          <w:bCs/>
          <w:iCs/>
          <w:noProof/>
          <w:sz w:val="24"/>
          <w:szCs w:val="24"/>
        </w:rPr>
        <w:drawing>
          <wp:inline distT="0" distB="0" distL="0" distR="0" wp14:anchorId="58382152" wp14:editId="63E28CD2">
            <wp:extent cx="2778179" cy="2171700"/>
            <wp:effectExtent l="0" t="0" r="3175" b="0"/>
            <wp:docPr id="20" name="Рисунок 20" descr="E:\Зарубежные стандарты\Рисунки\Часть 3\4_Принцип контроля с наклонным вводом продольных волн-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Зарубежные стандарты\Рисунки\Часть 3\4_Принцип контроля с наклонным вводом продольных волн-001.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4837" t="11916" r="18850" b="14762"/>
                    <a:stretch/>
                  </pic:blipFill>
                  <pic:spPr bwMode="auto">
                    <a:xfrm>
                      <a:off x="0" y="0"/>
                      <a:ext cx="2800105" cy="2188840"/>
                    </a:xfrm>
                    <a:prstGeom prst="rect">
                      <a:avLst/>
                    </a:prstGeom>
                    <a:noFill/>
                    <a:ln>
                      <a:noFill/>
                    </a:ln>
                    <a:extLst>
                      <a:ext uri="{53640926-AAD7-44D8-BBD7-CCE9431645EC}">
                        <a14:shadowObscured xmlns:a14="http://schemas.microsoft.com/office/drawing/2010/main"/>
                      </a:ext>
                    </a:extLst>
                  </pic:spPr>
                </pic:pic>
              </a:graphicData>
            </a:graphic>
          </wp:inline>
        </w:drawing>
      </w:r>
    </w:p>
    <w:p w14:paraId="3212A3B3" w14:textId="77777777" w:rsidR="005B1742" w:rsidRPr="006761E5" w:rsidRDefault="005B1742" w:rsidP="000D79B6">
      <w:pPr>
        <w:spacing w:line="360" w:lineRule="auto"/>
        <w:ind w:firstLine="709"/>
        <w:jc w:val="center"/>
        <w:rPr>
          <w:bCs/>
          <w:iCs/>
          <w:sz w:val="24"/>
          <w:szCs w:val="24"/>
        </w:rPr>
      </w:pPr>
    </w:p>
    <w:p w14:paraId="09BA089D" w14:textId="52EB795D" w:rsidR="000E21D5" w:rsidRPr="006761E5" w:rsidRDefault="005B1742" w:rsidP="00912C0A">
      <w:pPr>
        <w:spacing w:line="360" w:lineRule="auto"/>
        <w:ind w:firstLine="709"/>
        <w:jc w:val="center"/>
        <w:rPr>
          <w:bCs/>
          <w:iCs/>
          <w:sz w:val="24"/>
          <w:szCs w:val="24"/>
        </w:rPr>
      </w:pPr>
      <w:r w:rsidRPr="006761E5">
        <w:rPr>
          <w:bCs/>
          <w:iCs/>
          <w:sz w:val="24"/>
          <w:szCs w:val="24"/>
        </w:rPr>
        <w:t xml:space="preserve">Рисунок 4 </w:t>
      </w:r>
      <w:r w:rsidRPr="006761E5">
        <w:rPr>
          <w:rFonts w:eastAsia="Arial,Bold"/>
          <w:bCs/>
          <w:iCs/>
          <w:sz w:val="24"/>
          <w:szCs w:val="24"/>
        </w:rPr>
        <w:t>–</w:t>
      </w:r>
      <w:r w:rsidR="00261F90">
        <w:rPr>
          <w:rFonts w:eastAsia="Arial,Bold"/>
          <w:bCs/>
          <w:iCs/>
          <w:sz w:val="24"/>
          <w:szCs w:val="24"/>
        </w:rPr>
        <w:t xml:space="preserve"> </w:t>
      </w:r>
      <w:r w:rsidR="008A226D" w:rsidRPr="007E628E">
        <w:rPr>
          <w:bCs/>
          <w:iCs/>
          <w:sz w:val="24"/>
          <w:szCs w:val="24"/>
        </w:rPr>
        <w:t>Контроль</w:t>
      </w:r>
      <w:r w:rsidRPr="007E628E">
        <w:rPr>
          <w:bCs/>
          <w:iCs/>
          <w:sz w:val="24"/>
          <w:szCs w:val="24"/>
        </w:rPr>
        <w:t xml:space="preserve"> с наклонным вводом продольных</w:t>
      </w:r>
      <w:r w:rsidR="009B2459" w:rsidRPr="007E628E">
        <w:rPr>
          <w:bCs/>
          <w:iCs/>
          <w:sz w:val="24"/>
          <w:szCs w:val="24"/>
        </w:rPr>
        <w:t xml:space="preserve"> </w:t>
      </w:r>
      <w:r w:rsidRPr="007E628E">
        <w:rPr>
          <w:bCs/>
          <w:iCs/>
          <w:sz w:val="24"/>
          <w:szCs w:val="24"/>
        </w:rPr>
        <w:t>волн</w:t>
      </w:r>
    </w:p>
    <w:p w14:paraId="40E91540" w14:textId="11CD2BBC" w:rsidR="005B1742" w:rsidRPr="007E628E" w:rsidRDefault="005B1742" w:rsidP="000D79B6">
      <w:pPr>
        <w:spacing w:line="360" w:lineRule="auto"/>
        <w:ind w:firstLine="709"/>
        <w:jc w:val="both"/>
        <w:rPr>
          <w:rFonts w:eastAsia="Arial,Bold"/>
          <w:b/>
          <w:bCs/>
          <w:iCs/>
          <w:sz w:val="24"/>
          <w:szCs w:val="24"/>
        </w:rPr>
      </w:pPr>
      <w:r w:rsidRPr="006761E5">
        <w:rPr>
          <w:b/>
          <w:bCs/>
          <w:iCs/>
          <w:sz w:val="24"/>
          <w:szCs w:val="24"/>
        </w:rPr>
        <w:lastRenderedPageBreak/>
        <w:t xml:space="preserve">11.1.3 </w:t>
      </w:r>
      <w:r w:rsidRPr="007E628E">
        <w:rPr>
          <w:rFonts w:eastAsia="Arial,Bold"/>
          <w:b/>
          <w:bCs/>
          <w:iCs/>
          <w:sz w:val="24"/>
          <w:szCs w:val="24"/>
        </w:rPr>
        <w:t>Контроль методом</w:t>
      </w:r>
      <w:r w:rsidR="004053CE" w:rsidRPr="007E628E">
        <w:rPr>
          <w:rFonts w:eastAsia="Arial,Bold"/>
          <w:b/>
          <w:bCs/>
          <w:iCs/>
          <w:sz w:val="24"/>
          <w:szCs w:val="24"/>
        </w:rPr>
        <w:t xml:space="preserve"> </w:t>
      </w:r>
      <w:r w:rsidR="004B465F" w:rsidRPr="007E628E">
        <w:rPr>
          <w:rFonts w:eastAsia="Arial,Bold"/>
          <w:b/>
          <w:bCs/>
          <w:iCs/>
          <w:sz w:val="24"/>
          <w:szCs w:val="24"/>
        </w:rPr>
        <w:t>тандем</w:t>
      </w:r>
    </w:p>
    <w:p w14:paraId="6E24488B" w14:textId="7C6EE963" w:rsidR="00541025" w:rsidRDefault="00541025" w:rsidP="00541025">
      <w:pPr>
        <w:spacing w:line="360" w:lineRule="auto"/>
        <w:ind w:firstLine="709"/>
        <w:jc w:val="both"/>
        <w:rPr>
          <w:rFonts w:eastAsia="CIDFont+F1"/>
          <w:sz w:val="24"/>
          <w:szCs w:val="24"/>
        </w:rPr>
      </w:pPr>
      <w:r w:rsidRPr="00552EAB">
        <w:rPr>
          <w:rFonts w:eastAsia="CIDFont+F1"/>
          <w:sz w:val="24"/>
          <w:szCs w:val="24"/>
        </w:rPr>
        <w:t>Этот метод контроля обычно применяется для контроля сварных соединений, полученных сваркой нагретым</w:t>
      </w:r>
      <w:r w:rsidRPr="009C1A11">
        <w:rPr>
          <w:rFonts w:eastAsia="CIDFont+F1"/>
          <w:sz w:val="24"/>
          <w:szCs w:val="24"/>
        </w:rPr>
        <w:t xml:space="preserve"> инструментом</w:t>
      </w:r>
      <w:r w:rsidR="0029286A">
        <w:rPr>
          <w:rFonts w:eastAsia="CIDFont+F1"/>
          <w:sz w:val="24"/>
          <w:szCs w:val="24"/>
        </w:rPr>
        <w:t xml:space="preserve"> встык</w:t>
      </w:r>
      <w:r w:rsidRPr="009C1A11">
        <w:rPr>
          <w:rFonts w:eastAsia="CIDFont+F1"/>
          <w:sz w:val="24"/>
          <w:szCs w:val="24"/>
        </w:rPr>
        <w:t>, и требует</w:t>
      </w:r>
      <w:r>
        <w:rPr>
          <w:rFonts w:eastAsia="CIDFont+F1"/>
          <w:sz w:val="24"/>
          <w:szCs w:val="24"/>
        </w:rPr>
        <w:t xml:space="preserve"> </w:t>
      </w:r>
      <w:r w:rsidRPr="009C1A11">
        <w:rPr>
          <w:rFonts w:eastAsia="CIDFont+F1"/>
          <w:sz w:val="24"/>
          <w:szCs w:val="24"/>
        </w:rPr>
        <w:t>использования двух одинаковых наклонных преобразователей (обычно 45° или</w:t>
      </w:r>
      <w:r>
        <w:rPr>
          <w:rFonts w:eastAsia="CIDFont+F1"/>
          <w:sz w:val="24"/>
          <w:szCs w:val="24"/>
        </w:rPr>
        <w:t xml:space="preserve"> 60°), один из которых </w:t>
      </w:r>
      <w:r w:rsidRPr="00552EAB">
        <w:rPr>
          <w:rFonts w:eastAsia="CIDFont+F1"/>
          <w:sz w:val="24"/>
          <w:szCs w:val="24"/>
        </w:rPr>
        <w:t>используется для излучения, а другой – для приема ультразвука. Преобразователи устанавливаются на одной линии, так что оси ультразвуковых пучков имеют направление, показанное на рисунке 5. Контроль</w:t>
      </w:r>
      <w:r w:rsidRPr="009C1A11">
        <w:rPr>
          <w:rFonts w:eastAsia="CIDFont+F1"/>
          <w:sz w:val="24"/>
          <w:szCs w:val="24"/>
        </w:rPr>
        <w:t xml:space="preserve"> методом</w:t>
      </w:r>
      <w:r>
        <w:rPr>
          <w:rFonts w:eastAsia="CIDFont+F1"/>
          <w:sz w:val="24"/>
          <w:szCs w:val="24"/>
        </w:rPr>
        <w:t xml:space="preserve"> </w:t>
      </w:r>
      <w:r w:rsidRPr="009C1A11">
        <w:rPr>
          <w:rFonts w:eastAsia="CIDFont+F1"/>
          <w:sz w:val="24"/>
          <w:szCs w:val="24"/>
        </w:rPr>
        <w:t>тандем проводят по EН 583-4.</w:t>
      </w:r>
    </w:p>
    <w:p w14:paraId="7B692614" w14:textId="77777777" w:rsidR="005B1742" w:rsidRPr="007E628E" w:rsidRDefault="005B1742" w:rsidP="000D79B6">
      <w:pPr>
        <w:spacing w:line="360" w:lineRule="auto"/>
        <w:ind w:firstLine="709"/>
        <w:jc w:val="both"/>
        <w:rPr>
          <w:iCs/>
          <w:sz w:val="24"/>
          <w:szCs w:val="24"/>
        </w:rPr>
      </w:pPr>
    </w:p>
    <w:p w14:paraId="0BE6CC46" w14:textId="77777777" w:rsidR="005B1742" w:rsidRPr="006761E5" w:rsidRDefault="005B1742" w:rsidP="000D79B6">
      <w:pPr>
        <w:spacing w:line="360" w:lineRule="auto"/>
        <w:ind w:firstLine="709"/>
        <w:jc w:val="center"/>
        <w:rPr>
          <w:iCs/>
          <w:sz w:val="24"/>
          <w:szCs w:val="24"/>
        </w:rPr>
      </w:pPr>
      <w:r w:rsidRPr="006761E5">
        <w:rPr>
          <w:iCs/>
          <w:noProof/>
          <w:sz w:val="24"/>
          <w:szCs w:val="24"/>
        </w:rPr>
        <w:drawing>
          <wp:inline distT="0" distB="0" distL="0" distR="0" wp14:anchorId="04F28F1E" wp14:editId="686920BA">
            <wp:extent cx="3086100" cy="1208162"/>
            <wp:effectExtent l="0" t="0" r="0" b="0"/>
            <wp:docPr id="21" name="Рисунок 21" descr="E:\Зарубежные стандарты\Рисунки\Часть 3\5_Принцип контроля тандемным методом-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Зарубежные стандарты\Рисунки\Часть 3\5_Принцип контроля тандемным методом-001.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114" t="25128" r="5640" b="24345"/>
                    <a:stretch/>
                  </pic:blipFill>
                  <pic:spPr bwMode="auto">
                    <a:xfrm>
                      <a:off x="0" y="0"/>
                      <a:ext cx="3110431" cy="1217687"/>
                    </a:xfrm>
                    <a:prstGeom prst="rect">
                      <a:avLst/>
                    </a:prstGeom>
                    <a:noFill/>
                    <a:ln>
                      <a:noFill/>
                    </a:ln>
                    <a:extLst>
                      <a:ext uri="{53640926-AAD7-44D8-BBD7-CCE9431645EC}">
                        <a14:shadowObscured xmlns:a14="http://schemas.microsoft.com/office/drawing/2010/main"/>
                      </a:ext>
                    </a:extLst>
                  </pic:spPr>
                </pic:pic>
              </a:graphicData>
            </a:graphic>
          </wp:inline>
        </w:drawing>
      </w:r>
    </w:p>
    <w:p w14:paraId="53E1B9B6" w14:textId="77777777" w:rsidR="005B1742" w:rsidRPr="007F00D0" w:rsidRDefault="005B1742" w:rsidP="000D79B6">
      <w:pPr>
        <w:spacing w:line="360" w:lineRule="auto"/>
        <w:ind w:firstLine="709"/>
        <w:jc w:val="center"/>
        <w:rPr>
          <w:i/>
          <w:iCs/>
          <w:sz w:val="24"/>
          <w:szCs w:val="24"/>
        </w:rPr>
      </w:pPr>
      <w:r w:rsidRPr="007F00D0">
        <w:rPr>
          <w:i/>
          <w:iCs/>
          <w:sz w:val="24"/>
          <w:szCs w:val="24"/>
        </w:rPr>
        <w:t xml:space="preserve">1 </w:t>
      </w:r>
      <w:r w:rsidRPr="007F00D0">
        <w:rPr>
          <w:rFonts w:eastAsia="Arial,Bold"/>
          <w:bCs/>
          <w:i/>
          <w:iCs/>
          <w:sz w:val="24"/>
          <w:szCs w:val="24"/>
        </w:rPr>
        <w:t>–</w:t>
      </w:r>
      <w:r w:rsidRPr="007F00D0">
        <w:rPr>
          <w:i/>
          <w:iCs/>
          <w:sz w:val="24"/>
          <w:szCs w:val="24"/>
        </w:rPr>
        <w:t xml:space="preserve"> </w:t>
      </w:r>
      <w:r w:rsidRPr="004A3120">
        <w:rPr>
          <w:iCs/>
          <w:sz w:val="24"/>
          <w:szCs w:val="24"/>
        </w:rPr>
        <w:t>стенка трубы</w:t>
      </w:r>
      <w:r w:rsidRPr="007F00D0">
        <w:rPr>
          <w:i/>
          <w:iCs/>
          <w:sz w:val="24"/>
          <w:szCs w:val="24"/>
        </w:rPr>
        <w:t xml:space="preserve">; 2 </w:t>
      </w:r>
      <w:r w:rsidRPr="007F00D0">
        <w:rPr>
          <w:rFonts w:eastAsia="Arial,Bold"/>
          <w:bCs/>
          <w:i/>
          <w:iCs/>
          <w:sz w:val="24"/>
          <w:szCs w:val="24"/>
        </w:rPr>
        <w:t>–</w:t>
      </w:r>
      <w:r w:rsidRPr="007F00D0">
        <w:rPr>
          <w:i/>
          <w:iCs/>
          <w:sz w:val="24"/>
          <w:szCs w:val="24"/>
        </w:rPr>
        <w:t xml:space="preserve"> </w:t>
      </w:r>
      <w:r w:rsidRPr="004A3120">
        <w:rPr>
          <w:iCs/>
          <w:sz w:val="24"/>
          <w:szCs w:val="24"/>
        </w:rPr>
        <w:t>внешний грат</w:t>
      </w:r>
      <w:r w:rsidRPr="007F00D0">
        <w:rPr>
          <w:i/>
          <w:iCs/>
          <w:sz w:val="24"/>
          <w:szCs w:val="24"/>
        </w:rPr>
        <w:t>;</w:t>
      </w:r>
    </w:p>
    <w:p w14:paraId="159E6598" w14:textId="77777777" w:rsidR="005B1742" w:rsidRPr="007F00D0" w:rsidRDefault="005B1742" w:rsidP="000D79B6">
      <w:pPr>
        <w:spacing w:line="360" w:lineRule="auto"/>
        <w:ind w:firstLine="709"/>
        <w:jc w:val="center"/>
        <w:rPr>
          <w:i/>
          <w:iCs/>
          <w:sz w:val="24"/>
          <w:szCs w:val="24"/>
        </w:rPr>
      </w:pPr>
      <w:r w:rsidRPr="007F00D0">
        <w:rPr>
          <w:i/>
          <w:iCs/>
          <w:sz w:val="24"/>
          <w:szCs w:val="24"/>
        </w:rPr>
        <w:t xml:space="preserve">3 </w:t>
      </w:r>
      <w:r w:rsidRPr="007F00D0">
        <w:rPr>
          <w:rFonts w:eastAsia="Arial,Bold"/>
          <w:bCs/>
          <w:i/>
          <w:iCs/>
          <w:sz w:val="24"/>
          <w:szCs w:val="24"/>
        </w:rPr>
        <w:t>–</w:t>
      </w:r>
      <w:r w:rsidRPr="007F00D0">
        <w:rPr>
          <w:i/>
          <w:iCs/>
          <w:sz w:val="24"/>
          <w:szCs w:val="24"/>
        </w:rPr>
        <w:t xml:space="preserve"> </w:t>
      </w:r>
      <w:r w:rsidRPr="004A3120">
        <w:rPr>
          <w:iCs/>
          <w:sz w:val="24"/>
          <w:szCs w:val="24"/>
        </w:rPr>
        <w:t>внутренний грат</w:t>
      </w:r>
    </w:p>
    <w:p w14:paraId="1A6528BB" w14:textId="77777777" w:rsidR="00912C0A" w:rsidRPr="007E628E" w:rsidRDefault="00912C0A" w:rsidP="000D79B6">
      <w:pPr>
        <w:spacing w:line="360" w:lineRule="auto"/>
        <w:ind w:firstLine="709"/>
        <w:jc w:val="center"/>
        <w:rPr>
          <w:rFonts w:eastAsia="Arial,Bold"/>
          <w:bCs/>
          <w:iCs/>
          <w:sz w:val="24"/>
          <w:szCs w:val="24"/>
        </w:rPr>
      </w:pPr>
    </w:p>
    <w:p w14:paraId="78AC2FF6" w14:textId="311554DB" w:rsidR="005B1742" w:rsidRPr="007E628E" w:rsidRDefault="005B1742" w:rsidP="000D79B6">
      <w:pPr>
        <w:spacing w:line="360" w:lineRule="auto"/>
        <w:ind w:firstLine="709"/>
        <w:jc w:val="center"/>
        <w:rPr>
          <w:rFonts w:eastAsia="Arial,Bold"/>
          <w:bCs/>
          <w:iCs/>
          <w:sz w:val="24"/>
          <w:szCs w:val="24"/>
        </w:rPr>
      </w:pPr>
      <w:r w:rsidRPr="007E628E">
        <w:rPr>
          <w:rFonts w:eastAsia="Arial,Bold"/>
          <w:bCs/>
          <w:iCs/>
          <w:sz w:val="24"/>
          <w:szCs w:val="24"/>
        </w:rPr>
        <w:t>Рисунок 5 –</w:t>
      </w:r>
      <w:r w:rsidR="008A226D" w:rsidRPr="007E628E">
        <w:rPr>
          <w:rFonts w:eastAsia="Arial,Bold"/>
          <w:bCs/>
          <w:iCs/>
          <w:sz w:val="24"/>
          <w:szCs w:val="24"/>
        </w:rPr>
        <w:t xml:space="preserve"> К</w:t>
      </w:r>
      <w:r w:rsidR="004B465F" w:rsidRPr="007E628E">
        <w:rPr>
          <w:rFonts w:eastAsia="Arial,Bold"/>
          <w:bCs/>
          <w:iCs/>
          <w:sz w:val="24"/>
          <w:szCs w:val="24"/>
        </w:rPr>
        <w:t>онтроль методом тандем</w:t>
      </w:r>
    </w:p>
    <w:p w14:paraId="00B8F5F8" w14:textId="77777777" w:rsidR="0024058A" w:rsidRPr="006761E5" w:rsidRDefault="0024058A" w:rsidP="000D79B6">
      <w:pPr>
        <w:spacing w:line="360" w:lineRule="auto"/>
        <w:ind w:firstLine="709"/>
        <w:jc w:val="center"/>
        <w:rPr>
          <w:rFonts w:eastAsia="Arial,Bold"/>
          <w:bCs/>
          <w:iCs/>
          <w:sz w:val="24"/>
          <w:szCs w:val="24"/>
        </w:rPr>
      </w:pPr>
    </w:p>
    <w:p w14:paraId="52C0D979" w14:textId="7D9F7AED" w:rsidR="005B1742" w:rsidRPr="006761E5" w:rsidRDefault="005B1742" w:rsidP="000D79B6">
      <w:pPr>
        <w:spacing w:line="360" w:lineRule="auto"/>
        <w:ind w:firstLine="709"/>
        <w:jc w:val="both"/>
        <w:rPr>
          <w:rFonts w:eastAsia="Arial,Bold"/>
          <w:b/>
          <w:bCs/>
          <w:iCs/>
          <w:sz w:val="24"/>
          <w:szCs w:val="24"/>
        </w:rPr>
      </w:pPr>
      <w:r w:rsidRPr="006761E5">
        <w:rPr>
          <w:b/>
          <w:bCs/>
          <w:iCs/>
          <w:sz w:val="24"/>
          <w:szCs w:val="24"/>
        </w:rPr>
        <w:t>11.1.</w:t>
      </w:r>
      <w:r w:rsidRPr="006276E2">
        <w:rPr>
          <w:b/>
          <w:bCs/>
          <w:iCs/>
          <w:sz w:val="24"/>
          <w:szCs w:val="24"/>
        </w:rPr>
        <w:t xml:space="preserve">4 </w:t>
      </w:r>
      <w:r w:rsidRPr="006276E2">
        <w:rPr>
          <w:rFonts w:eastAsia="Arial,Bold"/>
          <w:b/>
          <w:bCs/>
          <w:iCs/>
          <w:sz w:val="24"/>
          <w:szCs w:val="24"/>
        </w:rPr>
        <w:t>Контроль дифракционно</w:t>
      </w:r>
      <w:r w:rsidRPr="006276E2">
        <w:rPr>
          <w:b/>
          <w:bCs/>
          <w:iCs/>
          <w:sz w:val="24"/>
          <w:szCs w:val="24"/>
        </w:rPr>
        <w:t>-</w:t>
      </w:r>
      <w:r w:rsidRPr="006276E2">
        <w:rPr>
          <w:rFonts w:eastAsia="Arial,Bold"/>
          <w:b/>
          <w:bCs/>
          <w:iCs/>
          <w:sz w:val="24"/>
          <w:szCs w:val="24"/>
        </w:rPr>
        <w:t>временным методом (TOFD)</w:t>
      </w:r>
    </w:p>
    <w:p w14:paraId="38B10875" w14:textId="1ED9F22E" w:rsidR="003429D1" w:rsidRDefault="003429D1" w:rsidP="0037748B">
      <w:pPr>
        <w:spacing w:line="360" w:lineRule="auto"/>
        <w:ind w:firstLine="709"/>
        <w:jc w:val="both"/>
        <w:rPr>
          <w:rFonts w:eastAsia="CIDFont+F1"/>
          <w:sz w:val="24"/>
          <w:szCs w:val="24"/>
        </w:rPr>
      </w:pPr>
      <w:r w:rsidRPr="009C1A11">
        <w:rPr>
          <w:rFonts w:eastAsia="CIDFont+F1"/>
          <w:sz w:val="24"/>
          <w:szCs w:val="24"/>
        </w:rPr>
        <w:t>Этот метод контроля обычно применяется для контроля сварных</w:t>
      </w:r>
      <w:r>
        <w:rPr>
          <w:rFonts w:eastAsia="CIDFont+F1"/>
          <w:sz w:val="24"/>
          <w:szCs w:val="24"/>
        </w:rPr>
        <w:t xml:space="preserve"> </w:t>
      </w:r>
      <w:r w:rsidRPr="009C1A11">
        <w:rPr>
          <w:rFonts w:eastAsia="CIDFont+F1"/>
          <w:sz w:val="24"/>
          <w:szCs w:val="24"/>
        </w:rPr>
        <w:t>соединений, полученных способом сварки нагретым инструментом</w:t>
      </w:r>
      <w:r w:rsidR="0029286A">
        <w:rPr>
          <w:rFonts w:eastAsia="CIDFont+F1"/>
          <w:sz w:val="24"/>
          <w:szCs w:val="24"/>
        </w:rPr>
        <w:t xml:space="preserve"> встык</w:t>
      </w:r>
      <w:r w:rsidRPr="009C1A11">
        <w:rPr>
          <w:rFonts w:eastAsia="CIDFont+F1"/>
          <w:sz w:val="24"/>
          <w:szCs w:val="24"/>
        </w:rPr>
        <w:t>, и требует</w:t>
      </w:r>
      <w:r>
        <w:rPr>
          <w:rFonts w:eastAsia="CIDFont+F1"/>
          <w:sz w:val="24"/>
          <w:szCs w:val="24"/>
        </w:rPr>
        <w:t xml:space="preserve"> </w:t>
      </w:r>
      <w:r w:rsidRPr="009C1A11">
        <w:rPr>
          <w:rFonts w:eastAsia="CIDFont+F1"/>
          <w:sz w:val="24"/>
          <w:szCs w:val="24"/>
        </w:rPr>
        <w:t>использования двух одинаковых преобразователей (обычно 45°</w:t>
      </w:r>
      <w:r>
        <w:rPr>
          <w:rFonts w:eastAsia="CIDFont+F1"/>
          <w:sz w:val="24"/>
          <w:szCs w:val="24"/>
        </w:rPr>
        <w:t xml:space="preserve"> </w:t>
      </w:r>
      <w:r w:rsidRPr="00552EAB">
        <w:rPr>
          <w:rFonts w:eastAsia="CIDFont+F1"/>
          <w:sz w:val="24"/>
          <w:szCs w:val="24"/>
        </w:rPr>
        <w:t>или</w:t>
      </w:r>
      <w:r w:rsidRPr="009C1A11">
        <w:rPr>
          <w:rFonts w:eastAsia="CIDFont+F1"/>
          <w:sz w:val="24"/>
          <w:szCs w:val="24"/>
        </w:rPr>
        <w:t xml:space="preserve"> 60°), размещенных</w:t>
      </w:r>
      <w:r>
        <w:rPr>
          <w:rFonts w:eastAsia="CIDFont+F1"/>
          <w:sz w:val="24"/>
          <w:szCs w:val="24"/>
        </w:rPr>
        <w:t xml:space="preserve"> </w:t>
      </w:r>
      <w:r w:rsidRPr="009C1A11">
        <w:rPr>
          <w:rFonts w:eastAsia="CIDFont+F1"/>
          <w:sz w:val="24"/>
          <w:szCs w:val="24"/>
        </w:rPr>
        <w:t>друг напротив друга перпендикулярно к сварному</w:t>
      </w:r>
      <w:r>
        <w:rPr>
          <w:rFonts w:eastAsia="CIDFont+F1"/>
          <w:sz w:val="24"/>
          <w:szCs w:val="24"/>
        </w:rPr>
        <w:t xml:space="preserve"> </w:t>
      </w:r>
      <w:r w:rsidRPr="009C1A11">
        <w:rPr>
          <w:rFonts w:eastAsia="CIDFont+F1"/>
          <w:sz w:val="24"/>
          <w:szCs w:val="24"/>
        </w:rPr>
        <w:t>соединению, как показано на рисунке 6. Один преобразователь используется для</w:t>
      </w:r>
      <w:r>
        <w:rPr>
          <w:rFonts w:eastAsia="CIDFont+F1"/>
          <w:sz w:val="24"/>
          <w:szCs w:val="24"/>
        </w:rPr>
        <w:t xml:space="preserve"> </w:t>
      </w:r>
      <w:r w:rsidRPr="009C1A11">
        <w:rPr>
          <w:rFonts w:eastAsia="CIDFont+F1"/>
          <w:sz w:val="24"/>
          <w:szCs w:val="24"/>
        </w:rPr>
        <w:t>излучения ультразвука, другой – для приема</w:t>
      </w:r>
      <w:r>
        <w:rPr>
          <w:rFonts w:eastAsia="CIDFont+F1"/>
          <w:sz w:val="24"/>
          <w:szCs w:val="24"/>
        </w:rPr>
        <w:t xml:space="preserve">. </w:t>
      </w:r>
      <w:r w:rsidRPr="009C1A11">
        <w:rPr>
          <w:rFonts w:eastAsia="CIDFont+F1"/>
          <w:sz w:val="24"/>
          <w:szCs w:val="24"/>
        </w:rPr>
        <w:t xml:space="preserve">Контроль дифракционно-временным методом TOFD проводят по </w:t>
      </w:r>
      <w:r w:rsidR="000824D0">
        <w:rPr>
          <w:rFonts w:eastAsia="CIDFont+F1"/>
          <w:sz w:val="24"/>
          <w:szCs w:val="24"/>
        </w:rPr>
        <w:t>ЕНВ</w:t>
      </w:r>
      <w:r w:rsidRPr="009C1A11">
        <w:rPr>
          <w:rFonts w:eastAsia="CIDFont+F1"/>
          <w:sz w:val="24"/>
          <w:szCs w:val="24"/>
        </w:rPr>
        <w:t xml:space="preserve"> 583</w:t>
      </w:r>
      <w:r w:rsidR="0037748B">
        <w:rPr>
          <w:rFonts w:eastAsia="CIDFont+F1"/>
          <w:sz w:val="24"/>
          <w:szCs w:val="24"/>
        </w:rPr>
        <w:t>-</w:t>
      </w:r>
      <w:r w:rsidRPr="009C1A11">
        <w:rPr>
          <w:rFonts w:eastAsia="CIDFont+F1"/>
          <w:sz w:val="24"/>
          <w:szCs w:val="24"/>
        </w:rPr>
        <w:t>6.</w:t>
      </w:r>
    </w:p>
    <w:p w14:paraId="39F2D613" w14:textId="1BCA3DC9" w:rsidR="005B1742" w:rsidRPr="006761E5" w:rsidRDefault="005B1742" w:rsidP="000D79B6">
      <w:pPr>
        <w:spacing w:line="360" w:lineRule="auto"/>
        <w:jc w:val="center"/>
        <w:rPr>
          <w:rFonts w:eastAsia="Arial,Bold"/>
          <w:bCs/>
          <w:iCs/>
          <w:sz w:val="24"/>
          <w:szCs w:val="24"/>
        </w:rPr>
      </w:pPr>
      <w:r w:rsidRPr="006761E5">
        <w:rPr>
          <w:rFonts w:eastAsia="Arial,Bold"/>
          <w:bCs/>
          <w:iCs/>
          <w:noProof/>
          <w:sz w:val="24"/>
          <w:szCs w:val="24"/>
        </w:rPr>
        <w:drawing>
          <wp:inline distT="0" distB="0" distL="0" distR="0" wp14:anchorId="24196D91" wp14:editId="7E8D2006">
            <wp:extent cx="3438525" cy="1182623"/>
            <wp:effectExtent l="0" t="0" r="0" b="0"/>
            <wp:docPr id="22" name="Рисунок 22" descr="E:\Зарубежные стандарты\Рисунки\Часть 3\6_Принцип контроля дифракционно-временным методом (TOF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Зарубежные стандарты\Рисунки\Часть 3\6_Принцип контроля дифракционно-временным методом (TOFD)-001.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113" t="28496" r="5275" b="26937"/>
                    <a:stretch/>
                  </pic:blipFill>
                  <pic:spPr bwMode="auto">
                    <a:xfrm>
                      <a:off x="0" y="0"/>
                      <a:ext cx="3458173" cy="1189380"/>
                    </a:xfrm>
                    <a:prstGeom prst="rect">
                      <a:avLst/>
                    </a:prstGeom>
                    <a:noFill/>
                    <a:ln>
                      <a:noFill/>
                    </a:ln>
                    <a:extLst>
                      <a:ext uri="{53640926-AAD7-44D8-BBD7-CCE9431645EC}">
                        <a14:shadowObscured xmlns:a14="http://schemas.microsoft.com/office/drawing/2010/main"/>
                      </a:ext>
                    </a:extLst>
                  </pic:spPr>
                </pic:pic>
              </a:graphicData>
            </a:graphic>
          </wp:inline>
        </w:drawing>
      </w:r>
    </w:p>
    <w:p w14:paraId="340B638E" w14:textId="2D1838AA" w:rsidR="005B1742" w:rsidRPr="007F00D0" w:rsidRDefault="005B1742" w:rsidP="000D79B6">
      <w:pPr>
        <w:spacing w:line="360" w:lineRule="auto"/>
        <w:jc w:val="center"/>
        <w:rPr>
          <w:rFonts w:eastAsia="Arial,Bold"/>
          <w:bCs/>
          <w:i/>
          <w:iCs/>
          <w:sz w:val="24"/>
          <w:szCs w:val="24"/>
        </w:rPr>
      </w:pPr>
      <w:r w:rsidRPr="003F6A6A">
        <w:rPr>
          <w:rFonts w:eastAsia="Arial,Bold"/>
          <w:bCs/>
          <w:i/>
          <w:iCs/>
          <w:sz w:val="24"/>
          <w:szCs w:val="24"/>
        </w:rPr>
        <w:t>1</w:t>
      </w:r>
      <w:r w:rsidRPr="006761E5">
        <w:rPr>
          <w:rFonts w:eastAsia="Arial,Bold"/>
          <w:bCs/>
          <w:iCs/>
          <w:sz w:val="24"/>
          <w:szCs w:val="24"/>
        </w:rPr>
        <w:t xml:space="preserve"> – </w:t>
      </w:r>
      <w:r w:rsidR="00B366BF" w:rsidRPr="00B366BF">
        <w:rPr>
          <w:rFonts w:eastAsia="Arial,Bold"/>
          <w:bCs/>
          <w:iCs/>
          <w:sz w:val="24"/>
          <w:szCs w:val="24"/>
        </w:rPr>
        <w:t>с</w:t>
      </w:r>
      <w:r w:rsidRPr="00B366BF">
        <w:rPr>
          <w:rFonts w:eastAsia="Arial,Bold"/>
          <w:bCs/>
          <w:iCs/>
          <w:sz w:val="24"/>
          <w:szCs w:val="24"/>
        </w:rPr>
        <w:t>тенка трубы</w:t>
      </w:r>
      <w:r w:rsidRPr="007F00D0">
        <w:rPr>
          <w:rFonts w:eastAsia="Arial,Bold"/>
          <w:bCs/>
          <w:i/>
          <w:iCs/>
          <w:sz w:val="24"/>
          <w:szCs w:val="24"/>
        </w:rPr>
        <w:t xml:space="preserve">; 2 – </w:t>
      </w:r>
      <w:r w:rsidR="00B366BF" w:rsidRPr="00B366BF">
        <w:rPr>
          <w:rFonts w:eastAsia="Arial,Bold"/>
          <w:bCs/>
          <w:iCs/>
          <w:sz w:val="24"/>
          <w:szCs w:val="24"/>
        </w:rPr>
        <w:t>г</w:t>
      </w:r>
      <w:r w:rsidR="0044364E" w:rsidRPr="00B366BF">
        <w:rPr>
          <w:rFonts w:eastAsia="Arial,Bold"/>
          <w:bCs/>
          <w:iCs/>
          <w:sz w:val="24"/>
          <w:szCs w:val="24"/>
        </w:rPr>
        <w:t xml:space="preserve">оловная </w:t>
      </w:r>
      <w:r w:rsidRPr="00B366BF">
        <w:rPr>
          <w:rFonts w:eastAsia="Arial,Bold"/>
          <w:bCs/>
          <w:iCs/>
          <w:sz w:val="24"/>
          <w:szCs w:val="24"/>
        </w:rPr>
        <w:t>волна</w:t>
      </w:r>
      <w:r w:rsidRPr="007F00D0">
        <w:rPr>
          <w:rFonts w:eastAsia="Arial,Bold"/>
          <w:bCs/>
          <w:i/>
          <w:iCs/>
          <w:sz w:val="24"/>
          <w:szCs w:val="24"/>
        </w:rPr>
        <w:t>; 3</w:t>
      </w:r>
      <w:r w:rsidR="003F6A6A" w:rsidRPr="007F00D0">
        <w:rPr>
          <w:rFonts w:eastAsia="Arial,Bold"/>
          <w:bCs/>
          <w:i/>
          <w:iCs/>
          <w:sz w:val="24"/>
          <w:szCs w:val="24"/>
        </w:rPr>
        <w:t xml:space="preserve"> – </w:t>
      </w:r>
      <w:r w:rsidR="00B366BF" w:rsidRPr="00B366BF">
        <w:rPr>
          <w:rFonts w:eastAsia="Arial,Bold"/>
          <w:bCs/>
          <w:iCs/>
          <w:sz w:val="24"/>
          <w:szCs w:val="24"/>
        </w:rPr>
        <w:t>д</w:t>
      </w:r>
      <w:r w:rsidR="003F6A6A" w:rsidRPr="00B366BF">
        <w:rPr>
          <w:rFonts w:eastAsia="Arial,Bold"/>
          <w:bCs/>
          <w:iCs/>
          <w:sz w:val="24"/>
          <w:szCs w:val="24"/>
        </w:rPr>
        <w:t>онный эхо</w:t>
      </w:r>
      <w:r w:rsidRPr="00B366BF">
        <w:rPr>
          <w:rFonts w:eastAsia="Arial,Bold"/>
          <w:bCs/>
          <w:iCs/>
          <w:sz w:val="24"/>
          <w:szCs w:val="24"/>
        </w:rPr>
        <w:t>сигнал</w:t>
      </w:r>
    </w:p>
    <w:p w14:paraId="47E441B1" w14:textId="77777777" w:rsidR="00912C0A" w:rsidRDefault="00912C0A" w:rsidP="0029286A">
      <w:pPr>
        <w:jc w:val="center"/>
        <w:rPr>
          <w:rFonts w:eastAsia="Arial,Bold"/>
          <w:bCs/>
          <w:iCs/>
          <w:sz w:val="24"/>
          <w:szCs w:val="24"/>
        </w:rPr>
      </w:pPr>
    </w:p>
    <w:p w14:paraId="28658B4C" w14:textId="44D72B21" w:rsidR="000E21D5" w:rsidRPr="006761E5" w:rsidRDefault="005B1742" w:rsidP="00912C0A">
      <w:pPr>
        <w:spacing w:line="360" w:lineRule="auto"/>
        <w:jc w:val="center"/>
        <w:rPr>
          <w:rFonts w:eastAsia="Arial,Bold"/>
          <w:bCs/>
          <w:iCs/>
          <w:sz w:val="24"/>
          <w:szCs w:val="24"/>
        </w:rPr>
      </w:pPr>
      <w:r w:rsidRPr="006761E5">
        <w:rPr>
          <w:rFonts w:eastAsia="Arial,Bold"/>
          <w:bCs/>
          <w:iCs/>
          <w:sz w:val="24"/>
          <w:szCs w:val="24"/>
        </w:rPr>
        <w:t>Рисунок 6 –</w:t>
      </w:r>
      <w:r w:rsidR="008A226D">
        <w:rPr>
          <w:rFonts w:eastAsia="Arial,Bold"/>
          <w:bCs/>
          <w:iCs/>
          <w:sz w:val="24"/>
          <w:szCs w:val="24"/>
        </w:rPr>
        <w:t>К</w:t>
      </w:r>
      <w:r w:rsidR="005A3843" w:rsidRPr="006276E2">
        <w:rPr>
          <w:rFonts w:eastAsia="Arial,Bold"/>
          <w:bCs/>
          <w:iCs/>
          <w:sz w:val="24"/>
          <w:szCs w:val="24"/>
        </w:rPr>
        <w:t>онтрол</w:t>
      </w:r>
      <w:r w:rsidR="005A3843">
        <w:rPr>
          <w:rFonts w:eastAsia="Arial,Bold"/>
          <w:bCs/>
          <w:iCs/>
          <w:sz w:val="24"/>
          <w:szCs w:val="24"/>
        </w:rPr>
        <w:t>ь</w:t>
      </w:r>
      <w:r w:rsidR="005A3843" w:rsidRPr="006276E2">
        <w:rPr>
          <w:rFonts w:eastAsia="Arial,Bold"/>
          <w:bCs/>
          <w:iCs/>
          <w:sz w:val="24"/>
          <w:szCs w:val="24"/>
        </w:rPr>
        <w:t xml:space="preserve"> </w:t>
      </w:r>
      <w:r w:rsidRPr="006276E2">
        <w:rPr>
          <w:rFonts w:eastAsia="Arial,Bold"/>
          <w:bCs/>
          <w:iCs/>
          <w:sz w:val="24"/>
          <w:szCs w:val="24"/>
        </w:rPr>
        <w:t>дифракционно-временным методом (TOFD)</w:t>
      </w:r>
    </w:p>
    <w:p w14:paraId="5A9DBB9F" w14:textId="0F365012" w:rsidR="005B1742" w:rsidRPr="007E628E" w:rsidRDefault="005B1742" w:rsidP="000D79B6">
      <w:pPr>
        <w:spacing w:line="360" w:lineRule="auto"/>
        <w:ind w:firstLine="709"/>
        <w:jc w:val="both"/>
        <w:rPr>
          <w:rFonts w:eastAsia="Arial,Bold"/>
          <w:b/>
          <w:bCs/>
          <w:iCs/>
          <w:sz w:val="24"/>
          <w:szCs w:val="24"/>
        </w:rPr>
      </w:pPr>
      <w:r w:rsidRPr="006761E5">
        <w:rPr>
          <w:rFonts w:eastAsia="Arial,Bold"/>
          <w:b/>
          <w:bCs/>
          <w:iCs/>
          <w:sz w:val="24"/>
          <w:szCs w:val="24"/>
        </w:rPr>
        <w:lastRenderedPageBreak/>
        <w:t xml:space="preserve">11.1.5 </w:t>
      </w:r>
      <w:r w:rsidRPr="007E628E">
        <w:rPr>
          <w:rFonts w:eastAsia="Arial,Bold"/>
          <w:b/>
          <w:bCs/>
          <w:iCs/>
          <w:sz w:val="24"/>
          <w:szCs w:val="24"/>
        </w:rPr>
        <w:t xml:space="preserve">Контроль </w:t>
      </w:r>
      <w:r w:rsidR="004B465F" w:rsidRPr="007E628E">
        <w:rPr>
          <w:rFonts w:eastAsia="Arial,Bold"/>
          <w:b/>
          <w:bCs/>
          <w:iCs/>
          <w:sz w:val="24"/>
          <w:szCs w:val="24"/>
        </w:rPr>
        <w:t xml:space="preserve">головной </w:t>
      </w:r>
      <w:r w:rsidRPr="007E628E">
        <w:rPr>
          <w:rFonts w:eastAsia="Arial,Bold"/>
          <w:b/>
          <w:bCs/>
          <w:iCs/>
          <w:sz w:val="24"/>
          <w:szCs w:val="24"/>
        </w:rPr>
        <w:t>волн</w:t>
      </w:r>
      <w:r w:rsidR="004B465F" w:rsidRPr="007E628E">
        <w:rPr>
          <w:rFonts w:eastAsia="Arial,Bold"/>
          <w:b/>
          <w:bCs/>
          <w:iCs/>
          <w:sz w:val="24"/>
          <w:szCs w:val="24"/>
        </w:rPr>
        <w:t>ой</w:t>
      </w:r>
      <w:r w:rsidR="005A3843" w:rsidRPr="007E628E">
        <w:rPr>
          <w:rFonts w:eastAsia="Arial,Bold"/>
          <w:b/>
          <w:bCs/>
          <w:iCs/>
          <w:sz w:val="24"/>
          <w:szCs w:val="24"/>
        </w:rPr>
        <w:t xml:space="preserve"> </w:t>
      </w:r>
    </w:p>
    <w:p w14:paraId="1D04EA5E" w14:textId="54FA6849" w:rsidR="006B6FCE" w:rsidRDefault="006B6FCE" w:rsidP="006B6FCE">
      <w:pPr>
        <w:spacing w:line="360" w:lineRule="auto"/>
        <w:ind w:firstLine="709"/>
        <w:jc w:val="both"/>
        <w:rPr>
          <w:rFonts w:eastAsia="CIDFont+F1"/>
          <w:sz w:val="24"/>
          <w:szCs w:val="24"/>
        </w:rPr>
      </w:pPr>
      <w:r w:rsidRPr="009C1A11">
        <w:rPr>
          <w:rFonts w:eastAsia="CIDFont+F1"/>
          <w:sz w:val="24"/>
          <w:szCs w:val="24"/>
        </w:rPr>
        <w:t>Этот метод контроля обычно применяется для того, чтобы исследовать</w:t>
      </w:r>
      <w:r>
        <w:rPr>
          <w:rFonts w:eastAsia="CIDFont+F1"/>
          <w:sz w:val="24"/>
          <w:szCs w:val="24"/>
        </w:rPr>
        <w:t xml:space="preserve"> </w:t>
      </w:r>
      <w:r w:rsidRPr="009C1A11">
        <w:rPr>
          <w:rFonts w:eastAsia="CIDFont+F1"/>
          <w:sz w:val="24"/>
          <w:szCs w:val="24"/>
        </w:rPr>
        <w:t>объект</w:t>
      </w:r>
      <w:r>
        <w:rPr>
          <w:rFonts w:eastAsia="CIDFont+F1"/>
          <w:sz w:val="24"/>
          <w:szCs w:val="24"/>
        </w:rPr>
        <w:t xml:space="preserve"> </w:t>
      </w:r>
      <w:r w:rsidRPr="00ED3439">
        <w:rPr>
          <w:rFonts w:eastAsia="CIDFont+F1"/>
          <w:sz w:val="24"/>
          <w:szCs w:val="24"/>
        </w:rPr>
        <w:t>на глубине нескольких миллиметров непосредственно под поверхностью сканирования. Контроль выполняется с применением одного преобразователя, создающего головную волну, обычно под углом от 85° до 90°, как показано на рисунке 7. Контроль выполняется в эхоимпульсном</w:t>
      </w:r>
      <w:r w:rsidRPr="00552EAB">
        <w:rPr>
          <w:rFonts w:eastAsia="CIDFont+F1"/>
          <w:sz w:val="24"/>
          <w:szCs w:val="24"/>
        </w:rPr>
        <w:t xml:space="preserve"> режиме.</w:t>
      </w:r>
    </w:p>
    <w:p w14:paraId="0B94DD5F" w14:textId="77777777" w:rsidR="005B1742" w:rsidRPr="006761E5" w:rsidRDefault="005B1742" w:rsidP="000D79B6">
      <w:pPr>
        <w:spacing w:line="360" w:lineRule="auto"/>
        <w:ind w:firstLine="709"/>
        <w:jc w:val="both"/>
        <w:rPr>
          <w:rFonts w:eastAsia="Arial,Bold"/>
          <w:bCs/>
          <w:iCs/>
          <w:sz w:val="24"/>
          <w:szCs w:val="24"/>
        </w:rPr>
      </w:pPr>
    </w:p>
    <w:p w14:paraId="68FD4FC3" w14:textId="77777777" w:rsidR="005B1742" w:rsidRPr="006761E5" w:rsidRDefault="005B1742" w:rsidP="000D79B6">
      <w:pPr>
        <w:spacing w:line="360" w:lineRule="auto"/>
        <w:jc w:val="center"/>
        <w:rPr>
          <w:rFonts w:eastAsia="Arial,Bold"/>
          <w:bCs/>
          <w:iCs/>
          <w:sz w:val="24"/>
          <w:szCs w:val="24"/>
        </w:rPr>
      </w:pPr>
      <w:r w:rsidRPr="006761E5">
        <w:rPr>
          <w:rFonts w:eastAsia="Arial,Bold"/>
          <w:bCs/>
          <w:iCs/>
          <w:noProof/>
          <w:sz w:val="24"/>
          <w:szCs w:val="24"/>
        </w:rPr>
        <w:drawing>
          <wp:inline distT="0" distB="0" distL="0" distR="0" wp14:anchorId="071289E8" wp14:editId="6D414958">
            <wp:extent cx="2476500" cy="1769731"/>
            <wp:effectExtent l="0" t="0" r="0" b="0"/>
            <wp:docPr id="23" name="Рисунок 23" descr="E:\Зарубежные стандарты\Рисунки\Часть 3\7_Принцип контроля головными волнами-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Зарубежные стандарты\Рисунки\Часть 3\7_Принцип контроля головными волнами-001.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6119" t="11916" r="16468" b="19943"/>
                    <a:stretch/>
                  </pic:blipFill>
                  <pic:spPr bwMode="auto">
                    <a:xfrm>
                      <a:off x="0" y="0"/>
                      <a:ext cx="2483713" cy="1774886"/>
                    </a:xfrm>
                    <a:prstGeom prst="rect">
                      <a:avLst/>
                    </a:prstGeom>
                    <a:noFill/>
                    <a:ln>
                      <a:noFill/>
                    </a:ln>
                    <a:extLst>
                      <a:ext uri="{53640926-AAD7-44D8-BBD7-CCE9431645EC}">
                        <a14:shadowObscured xmlns:a14="http://schemas.microsoft.com/office/drawing/2010/main"/>
                      </a:ext>
                    </a:extLst>
                  </pic:spPr>
                </pic:pic>
              </a:graphicData>
            </a:graphic>
          </wp:inline>
        </w:drawing>
      </w:r>
    </w:p>
    <w:p w14:paraId="58E9EC44" w14:textId="6F52671C" w:rsidR="005B1742" w:rsidRPr="007E628E" w:rsidRDefault="005B1742" w:rsidP="000D79B6">
      <w:pPr>
        <w:spacing w:line="360" w:lineRule="auto"/>
        <w:jc w:val="center"/>
        <w:rPr>
          <w:rFonts w:eastAsia="Arial,Bold"/>
          <w:bCs/>
          <w:i/>
          <w:iCs/>
          <w:sz w:val="24"/>
          <w:szCs w:val="24"/>
        </w:rPr>
      </w:pPr>
      <w:r w:rsidRPr="007F00D0">
        <w:rPr>
          <w:rFonts w:eastAsia="Arial,Bold"/>
          <w:bCs/>
          <w:i/>
          <w:iCs/>
          <w:sz w:val="24"/>
          <w:szCs w:val="24"/>
        </w:rPr>
        <w:t xml:space="preserve">1 </w:t>
      </w:r>
      <w:r w:rsidRPr="007E628E">
        <w:rPr>
          <w:rFonts w:eastAsia="Arial,Bold"/>
          <w:bCs/>
          <w:i/>
          <w:iCs/>
          <w:sz w:val="24"/>
          <w:szCs w:val="24"/>
        </w:rPr>
        <w:t xml:space="preserve">– </w:t>
      </w:r>
      <w:r w:rsidR="006B6FCE" w:rsidRPr="00211572">
        <w:rPr>
          <w:rFonts w:eastAsia="Arial,Bold"/>
          <w:bCs/>
          <w:iCs/>
          <w:sz w:val="24"/>
          <w:szCs w:val="24"/>
        </w:rPr>
        <w:t xml:space="preserve">исходная </w:t>
      </w:r>
      <w:r w:rsidR="004B465F" w:rsidRPr="00211572">
        <w:rPr>
          <w:rFonts w:eastAsia="Arial,Bold"/>
          <w:bCs/>
          <w:iCs/>
          <w:sz w:val="24"/>
          <w:szCs w:val="24"/>
        </w:rPr>
        <w:t>продольн</w:t>
      </w:r>
      <w:r w:rsidR="006B6FCE" w:rsidRPr="00211572">
        <w:rPr>
          <w:rFonts w:eastAsia="Arial,Bold"/>
          <w:bCs/>
          <w:iCs/>
          <w:sz w:val="24"/>
          <w:szCs w:val="24"/>
        </w:rPr>
        <w:t>ая</w:t>
      </w:r>
      <w:r w:rsidR="004B465F" w:rsidRPr="00211572">
        <w:rPr>
          <w:rFonts w:eastAsia="Arial,Bold"/>
          <w:bCs/>
          <w:iCs/>
          <w:sz w:val="24"/>
          <w:szCs w:val="24"/>
        </w:rPr>
        <w:t xml:space="preserve"> волн</w:t>
      </w:r>
      <w:r w:rsidR="006B6FCE" w:rsidRPr="00211572">
        <w:rPr>
          <w:rFonts w:eastAsia="Arial,Bold"/>
          <w:bCs/>
          <w:iCs/>
          <w:sz w:val="24"/>
          <w:szCs w:val="24"/>
        </w:rPr>
        <w:t>а</w:t>
      </w:r>
      <w:r w:rsidRPr="007E628E">
        <w:rPr>
          <w:rFonts w:eastAsia="Arial,Bold"/>
          <w:bCs/>
          <w:i/>
          <w:iCs/>
          <w:sz w:val="24"/>
          <w:szCs w:val="24"/>
        </w:rPr>
        <w:t xml:space="preserve">; 2 – </w:t>
      </w:r>
      <w:r w:rsidR="004B465F" w:rsidRPr="00211572">
        <w:rPr>
          <w:rFonts w:eastAsia="Arial,Bold"/>
          <w:bCs/>
          <w:iCs/>
          <w:sz w:val="24"/>
          <w:szCs w:val="24"/>
        </w:rPr>
        <w:t>головная волна</w:t>
      </w:r>
      <w:r w:rsidRPr="007E628E">
        <w:rPr>
          <w:rFonts w:eastAsia="Arial,Bold"/>
          <w:bCs/>
          <w:i/>
          <w:iCs/>
          <w:sz w:val="24"/>
          <w:szCs w:val="24"/>
        </w:rPr>
        <w:t xml:space="preserve">; 3 – </w:t>
      </w:r>
      <w:r w:rsidRPr="00211572">
        <w:rPr>
          <w:rFonts w:eastAsia="Arial,Bold"/>
          <w:bCs/>
          <w:iCs/>
          <w:sz w:val="24"/>
          <w:szCs w:val="24"/>
        </w:rPr>
        <w:t>преломленные продольные</w:t>
      </w:r>
      <w:r w:rsidRPr="007E628E">
        <w:rPr>
          <w:rFonts w:eastAsia="Arial,Bold"/>
          <w:bCs/>
          <w:i/>
          <w:iCs/>
          <w:sz w:val="24"/>
          <w:szCs w:val="24"/>
        </w:rPr>
        <w:t xml:space="preserve"> </w:t>
      </w:r>
      <w:r w:rsidRPr="00211572">
        <w:rPr>
          <w:rFonts w:eastAsia="Arial,Bold"/>
          <w:bCs/>
          <w:iCs/>
          <w:sz w:val="24"/>
          <w:szCs w:val="24"/>
        </w:rPr>
        <w:t>волны</w:t>
      </w:r>
      <w:r w:rsidRPr="007E628E">
        <w:rPr>
          <w:rFonts w:eastAsia="Arial,Bold"/>
          <w:bCs/>
          <w:i/>
          <w:iCs/>
          <w:sz w:val="24"/>
          <w:szCs w:val="24"/>
        </w:rPr>
        <w:t xml:space="preserve">; 4 – </w:t>
      </w:r>
      <w:r w:rsidRPr="00211572">
        <w:rPr>
          <w:rFonts w:eastAsia="Arial,Bold"/>
          <w:bCs/>
          <w:iCs/>
          <w:sz w:val="24"/>
          <w:szCs w:val="24"/>
        </w:rPr>
        <w:t>вторичные поперечные волны</w:t>
      </w:r>
      <w:r w:rsidRPr="007E628E">
        <w:rPr>
          <w:rFonts w:eastAsia="Arial,Bold"/>
          <w:bCs/>
          <w:i/>
          <w:iCs/>
          <w:sz w:val="24"/>
          <w:szCs w:val="24"/>
        </w:rPr>
        <w:t xml:space="preserve">; 5 – </w:t>
      </w:r>
      <w:r w:rsidRPr="00211572">
        <w:rPr>
          <w:rFonts w:eastAsia="Arial,Bold"/>
          <w:bCs/>
          <w:iCs/>
          <w:sz w:val="24"/>
          <w:szCs w:val="24"/>
        </w:rPr>
        <w:t>преобразованные поперечные волны</w:t>
      </w:r>
    </w:p>
    <w:p w14:paraId="13FEBB76" w14:textId="77777777" w:rsidR="00912C0A" w:rsidRPr="007E628E" w:rsidRDefault="00912C0A" w:rsidP="000D79B6">
      <w:pPr>
        <w:spacing w:line="360" w:lineRule="auto"/>
        <w:jc w:val="center"/>
        <w:rPr>
          <w:rFonts w:eastAsia="Arial,Bold"/>
          <w:bCs/>
          <w:iCs/>
          <w:sz w:val="24"/>
          <w:szCs w:val="24"/>
        </w:rPr>
      </w:pPr>
    </w:p>
    <w:p w14:paraId="2119D348" w14:textId="0D9E7BC4" w:rsidR="005B1742" w:rsidRPr="007E628E" w:rsidRDefault="005B1742" w:rsidP="000D79B6">
      <w:pPr>
        <w:spacing w:line="360" w:lineRule="auto"/>
        <w:jc w:val="center"/>
        <w:rPr>
          <w:rFonts w:eastAsia="Arial,Bold"/>
          <w:bCs/>
          <w:iCs/>
          <w:sz w:val="24"/>
          <w:szCs w:val="24"/>
        </w:rPr>
      </w:pPr>
      <w:r w:rsidRPr="007E628E">
        <w:rPr>
          <w:rFonts w:eastAsia="Arial,Bold"/>
          <w:bCs/>
          <w:iCs/>
          <w:sz w:val="24"/>
          <w:szCs w:val="24"/>
        </w:rPr>
        <w:t>Рисунок 7 –</w:t>
      </w:r>
      <w:r w:rsidR="00261F90" w:rsidRPr="007E628E">
        <w:rPr>
          <w:rFonts w:eastAsia="Arial,Bold"/>
          <w:bCs/>
          <w:iCs/>
          <w:sz w:val="24"/>
          <w:szCs w:val="24"/>
        </w:rPr>
        <w:t xml:space="preserve"> </w:t>
      </w:r>
      <w:r w:rsidR="008A226D" w:rsidRPr="007E628E">
        <w:rPr>
          <w:rFonts w:eastAsia="Arial,Bold"/>
          <w:bCs/>
          <w:iCs/>
          <w:sz w:val="24"/>
          <w:szCs w:val="24"/>
        </w:rPr>
        <w:t>Контроль</w:t>
      </w:r>
      <w:r w:rsidRPr="007E628E">
        <w:rPr>
          <w:rFonts w:eastAsia="Arial,Bold"/>
          <w:bCs/>
          <w:iCs/>
          <w:sz w:val="24"/>
          <w:szCs w:val="24"/>
        </w:rPr>
        <w:t xml:space="preserve"> </w:t>
      </w:r>
      <w:r w:rsidR="0044692E" w:rsidRPr="007E628E">
        <w:rPr>
          <w:rFonts w:eastAsia="Arial,Bold"/>
          <w:bCs/>
          <w:iCs/>
          <w:sz w:val="24"/>
          <w:szCs w:val="24"/>
        </w:rPr>
        <w:t xml:space="preserve">головными </w:t>
      </w:r>
      <w:r w:rsidRPr="007E628E">
        <w:rPr>
          <w:rFonts w:eastAsia="Arial,Bold"/>
          <w:bCs/>
          <w:iCs/>
          <w:sz w:val="24"/>
          <w:szCs w:val="24"/>
        </w:rPr>
        <w:t>волнами</w:t>
      </w:r>
    </w:p>
    <w:p w14:paraId="76CB3E2E" w14:textId="77777777" w:rsidR="000E21D5" w:rsidRPr="006761E5" w:rsidRDefault="000E21D5" w:rsidP="000D79B6">
      <w:pPr>
        <w:spacing w:line="360" w:lineRule="auto"/>
        <w:ind w:firstLine="709"/>
        <w:jc w:val="center"/>
        <w:rPr>
          <w:rFonts w:eastAsia="Arial,Bold"/>
          <w:bCs/>
          <w:iCs/>
          <w:sz w:val="24"/>
          <w:szCs w:val="24"/>
        </w:rPr>
      </w:pPr>
    </w:p>
    <w:p w14:paraId="57C9D762" w14:textId="77777777" w:rsidR="006B6FCE" w:rsidRPr="003808CA" w:rsidRDefault="005B1742" w:rsidP="003808CA">
      <w:pPr>
        <w:widowControl/>
        <w:tabs>
          <w:tab w:val="left" w:pos="993"/>
        </w:tabs>
        <w:spacing w:before="240" w:after="240" w:line="360" w:lineRule="auto"/>
        <w:ind w:left="709"/>
        <w:jc w:val="both"/>
        <w:rPr>
          <w:rFonts w:eastAsia="CIDFont+F1"/>
          <w:b/>
          <w:sz w:val="24"/>
          <w:szCs w:val="24"/>
        </w:rPr>
      </w:pPr>
      <w:r w:rsidRPr="003808CA">
        <w:rPr>
          <w:rFonts w:eastAsia="Arial,Bold"/>
          <w:b/>
          <w:bCs/>
          <w:iCs/>
          <w:sz w:val="24"/>
          <w:szCs w:val="24"/>
        </w:rPr>
        <w:t xml:space="preserve">11.2 </w:t>
      </w:r>
      <w:r w:rsidR="006B6FCE" w:rsidRPr="003808CA">
        <w:rPr>
          <w:rFonts w:eastAsia="CIDFont+F1"/>
          <w:b/>
          <w:sz w:val="24"/>
          <w:szCs w:val="24"/>
        </w:rPr>
        <w:t>Локализация дефектов</w:t>
      </w:r>
    </w:p>
    <w:p w14:paraId="022D5696" w14:textId="6F7525F2" w:rsidR="00BD75F8" w:rsidRPr="006761E5" w:rsidRDefault="003808CA" w:rsidP="000D79B6">
      <w:pPr>
        <w:spacing w:line="360" w:lineRule="auto"/>
        <w:ind w:firstLine="709"/>
        <w:jc w:val="both"/>
        <w:rPr>
          <w:rFonts w:eastAsia="Arial,Bold"/>
          <w:bCs/>
          <w:iCs/>
          <w:sz w:val="24"/>
          <w:szCs w:val="24"/>
        </w:rPr>
      </w:pPr>
      <w:r w:rsidRPr="00011A94">
        <w:rPr>
          <w:rFonts w:eastAsia="CIDFont+F1"/>
          <w:sz w:val="24"/>
          <w:szCs w:val="24"/>
        </w:rPr>
        <w:t>Локализаци</w:t>
      </w:r>
      <w:r w:rsidR="005E20F4">
        <w:rPr>
          <w:rFonts w:eastAsia="CIDFont+F1"/>
          <w:sz w:val="24"/>
          <w:szCs w:val="24"/>
        </w:rPr>
        <w:t>ю</w:t>
      </w:r>
      <w:r w:rsidRPr="00011A94">
        <w:rPr>
          <w:rFonts w:eastAsia="CIDFont+F1"/>
          <w:sz w:val="24"/>
          <w:szCs w:val="24"/>
        </w:rPr>
        <w:t xml:space="preserve"> дефектов по выявленным </w:t>
      </w:r>
      <w:r>
        <w:rPr>
          <w:rFonts w:eastAsia="CIDFont+F1"/>
          <w:sz w:val="24"/>
          <w:szCs w:val="24"/>
        </w:rPr>
        <w:t>сигналам</w:t>
      </w:r>
      <w:r w:rsidRPr="00011A94">
        <w:rPr>
          <w:rFonts w:eastAsia="CIDFont+F1"/>
          <w:sz w:val="24"/>
          <w:szCs w:val="24"/>
        </w:rPr>
        <w:t xml:space="preserve"> </w:t>
      </w:r>
      <w:r w:rsidR="005E20F4">
        <w:rPr>
          <w:rFonts w:eastAsia="CIDFont+F1"/>
          <w:sz w:val="24"/>
          <w:szCs w:val="24"/>
        </w:rPr>
        <w:t>следует</w:t>
      </w:r>
      <w:r w:rsidRPr="00011A94">
        <w:rPr>
          <w:rFonts w:eastAsia="CIDFont+F1"/>
          <w:sz w:val="24"/>
          <w:szCs w:val="24"/>
        </w:rPr>
        <w:t xml:space="preserve"> выполнять</w:t>
      </w:r>
      <w:r w:rsidRPr="00011A94">
        <w:rPr>
          <w:rFonts w:eastAsia="CIDFont+F1"/>
          <w:color w:val="FF0000"/>
          <w:sz w:val="24"/>
          <w:szCs w:val="24"/>
        </w:rPr>
        <w:t xml:space="preserve"> </w:t>
      </w:r>
      <w:r w:rsidRPr="00011A94">
        <w:rPr>
          <w:rFonts w:eastAsia="CIDFont+F1"/>
          <w:sz w:val="24"/>
          <w:szCs w:val="24"/>
        </w:rPr>
        <w:t>в привязке к</w:t>
      </w:r>
      <w:r w:rsidRPr="00011A94">
        <w:rPr>
          <w:rFonts w:eastAsia="CIDFont+F1"/>
          <w:color w:val="FF0000"/>
          <w:sz w:val="24"/>
          <w:szCs w:val="24"/>
        </w:rPr>
        <w:t xml:space="preserve"> </w:t>
      </w:r>
      <w:r w:rsidRPr="00011A94">
        <w:rPr>
          <w:rFonts w:eastAsia="CIDFont+F1"/>
          <w:sz w:val="24"/>
          <w:szCs w:val="24"/>
        </w:rPr>
        <w:t>некоторой точке на контролируемой поверхности, являющейся началом координат для этих измерений. Если контроль проводят более чем с одной поверхности, то контрольные точки должны быть установлены на каждой поверхности. Во всех случаях следует обращать внимание на то, чтобы контрольные точки были скоординированы между собой. Это необходимо для того, чтобы можно было определить абсолютное местоположение всех показаний относительно любой заданной контрольной точки.</w:t>
      </w:r>
    </w:p>
    <w:p w14:paraId="29D79C21" w14:textId="064A1833" w:rsidR="00912C0A" w:rsidRDefault="00912C0A" w:rsidP="000D79B6">
      <w:pPr>
        <w:spacing w:line="360" w:lineRule="auto"/>
        <w:ind w:firstLine="709"/>
        <w:jc w:val="both"/>
        <w:rPr>
          <w:rFonts w:eastAsia="Arial,Bold"/>
          <w:b/>
          <w:bCs/>
          <w:iCs/>
          <w:sz w:val="24"/>
          <w:szCs w:val="24"/>
        </w:rPr>
      </w:pPr>
    </w:p>
    <w:p w14:paraId="638F10C0" w14:textId="6322E46F" w:rsidR="003808CA" w:rsidRDefault="003808CA" w:rsidP="000D79B6">
      <w:pPr>
        <w:spacing w:line="360" w:lineRule="auto"/>
        <w:ind w:firstLine="709"/>
        <w:jc w:val="both"/>
        <w:rPr>
          <w:rFonts w:eastAsia="Arial,Bold"/>
          <w:b/>
          <w:bCs/>
          <w:iCs/>
          <w:sz w:val="24"/>
          <w:szCs w:val="24"/>
        </w:rPr>
      </w:pPr>
    </w:p>
    <w:p w14:paraId="4CA263CB" w14:textId="6B8D4FFB" w:rsidR="003808CA" w:rsidRDefault="003808CA" w:rsidP="000D79B6">
      <w:pPr>
        <w:spacing w:line="360" w:lineRule="auto"/>
        <w:ind w:firstLine="709"/>
        <w:jc w:val="both"/>
        <w:rPr>
          <w:rFonts w:eastAsia="Arial,Bold"/>
          <w:b/>
          <w:bCs/>
          <w:iCs/>
          <w:sz w:val="24"/>
          <w:szCs w:val="24"/>
        </w:rPr>
      </w:pPr>
    </w:p>
    <w:p w14:paraId="27422E4C" w14:textId="2A182CCE" w:rsidR="003808CA" w:rsidRDefault="003808CA" w:rsidP="000D79B6">
      <w:pPr>
        <w:spacing w:line="360" w:lineRule="auto"/>
        <w:ind w:firstLine="709"/>
        <w:jc w:val="both"/>
        <w:rPr>
          <w:rFonts w:eastAsia="Arial,Bold"/>
          <w:b/>
          <w:bCs/>
          <w:iCs/>
          <w:sz w:val="24"/>
          <w:szCs w:val="24"/>
        </w:rPr>
      </w:pPr>
    </w:p>
    <w:p w14:paraId="7C7B9C3F" w14:textId="77777777" w:rsidR="003808CA" w:rsidRDefault="003808CA" w:rsidP="000D79B6">
      <w:pPr>
        <w:spacing w:line="360" w:lineRule="auto"/>
        <w:ind w:firstLine="709"/>
        <w:jc w:val="both"/>
        <w:rPr>
          <w:rFonts w:eastAsia="Arial,Bold"/>
          <w:b/>
          <w:bCs/>
          <w:iCs/>
          <w:sz w:val="24"/>
          <w:szCs w:val="24"/>
        </w:rPr>
      </w:pPr>
    </w:p>
    <w:p w14:paraId="5E6EC232" w14:textId="015CFCF4" w:rsidR="00DF7D4F" w:rsidRPr="006761E5" w:rsidRDefault="005B1742" w:rsidP="000D79B6">
      <w:pPr>
        <w:spacing w:line="360" w:lineRule="auto"/>
        <w:ind w:firstLine="709"/>
        <w:jc w:val="both"/>
        <w:rPr>
          <w:rFonts w:eastAsia="Arial,Bold"/>
          <w:b/>
          <w:bCs/>
          <w:iCs/>
          <w:sz w:val="24"/>
          <w:szCs w:val="24"/>
        </w:rPr>
      </w:pPr>
      <w:r w:rsidRPr="006761E5">
        <w:rPr>
          <w:rFonts w:eastAsia="Arial,Bold"/>
          <w:b/>
          <w:bCs/>
          <w:iCs/>
          <w:sz w:val="24"/>
          <w:szCs w:val="24"/>
        </w:rPr>
        <w:lastRenderedPageBreak/>
        <w:t xml:space="preserve">11.3 Оценка </w:t>
      </w:r>
      <w:r w:rsidR="007108C9">
        <w:rPr>
          <w:rFonts w:eastAsia="Arial,Bold"/>
          <w:b/>
          <w:bCs/>
          <w:iCs/>
          <w:sz w:val="24"/>
          <w:szCs w:val="24"/>
        </w:rPr>
        <w:t>выявленных сигналов</w:t>
      </w:r>
      <w:r w:rsidR="00875AF9" w:rsidRPr="006761E5">
        <w:rPr>
          <w:rFonts w:eastAsia="Arial,Bold"/>
          <w:b/>
          <w:bCs/>
          <w:iCs/>
          <w:sz w:val="24"/>
          <w:szCs w:val="24"/>
        </w:rPr>
        <w:t xml:space="preserve"> </w:t>
      </w:r>
    </w:p>
    <w:p w14:paraId="5A1CEE06" w14:textId="77777777" w:rsidR="00DC0463" w:rsidRPr="006761E5" w:rsidRDefault="00DC0463" w:rsidP="000D79B6">
      <w:pPr>
        <w:spacing w:line="360" w:lineRule="auto"/>
        <w:ind w:firstLine="709"/>
        <w:jc w:val="both"/>
        <w:rPr>
          <w:rFonts w:eastAsia="Arial,Bold"/>
          <w:b/>
          <w:bCs/>
          <w:iCs/>
          <w:sz w:val="24"/>
          <w:szCs w:val="24"/>
        </w:rPr>
      </w:pPr>
    </w:p>
    <w:p w14:paraId="22E451AB" w14:textId="77777777" w:rsidR="005B1742" w:rsidRPr="006761E5" w:rsidRDefault="005B1742" w:rsidP="000D79B6">
      <w:pPr>
        <w:spacing w:line="360" w:lineRule="auto"/>
        <w:ind w:firstLine="709"/>
        <w:jc w:val="both"/>
        <w:rPr>
          <w:rFonts w:eastAsia="Arial,Bold"/>
          <w:b/>
          <w:bCs/>
          <w:iCs/>
          <w:sz w:val="24"/>
          <w:szCs w:val="24"/>
        </w:rPr>
      </w:pPr>
      <w:r w:rsidRPr="006761E5">
        <w:rPr>
          <w:rFonts w:eastAsia="Arial,Bold"/>
          <w:b/>
          <w:bCs/>
          <w:iCs/>
          <w:sz w:val="24"/>
          <w:szCs w:val="24"/>
        </w:rPr>
        <w:t>11.3.1 Общие положения</w:t>
      </w:r>
    </w:p>
    <w:p w14:paraId="2FA1A34A" w14:textId="4AD52F6C" w:rsidR="003808CA" w:rsidRPr="0093679A" w:rsidRDefault="003808CA" w:rsidP="003808CA">
      <w:pPr>
        <w:spacing w:line="360" w:lineRule="auto"/>
        <w:ind w:firstLine="709"/>
        <w:jc w:val="both"/>
        <w:rPr>
          <w:rFonts w:eastAsia="CIDFont+F1"/>
          <w:sz w:val="24"/>
          <w:szCs w:val="24"/>
        </w:rPr>
      </w:pPr>
      <w:r w:rsidRPr="0093679A">
        <w:rPr>
          <w:rFonts w:eastAsia="CIDFont+F1"/>
          <w:sz w:val="24"/>
          <w:szCs w:val="24"/>
        </w:rPr>
        <w:t xml:space="preserve">Все </w:t>
      </w:r>
      <w:r w:rsidRPr="0010292B">
        <w:rPr>
          <w:rFonts w:eastAsia="CIDFont+F1"/>
          <w:sz w:val="24"/>
          <w:szCs w:val="24"/>
        </w:rPr>
        <w:t>сигналы, амплитуда которых превышает браковочный уровень,</w:t>
      </w:r>
      <w:r w:rsidRPr="0010292B">
        <w:rPr>
          <w:rFonts w:eastAsia="CIDFont+F1"/>
          <w:color w:val="FF0000"/>
          <w:sz w:val="24"/>
          <w:szCs w:val="24"/>
        </w:rPr>
        <w:t xml:space="preserve"> </w:t>
      </w:r>
      <w:r w:rsidRPr="0010292B">
        <w:rPr>
          <w:rFonts w:eastAsia="CIDFont+F1"/>
          <w:sz w:val="24"/>
          <w:szCs w:val="24"/>
        </w:rPr>
        <w:t xml:space="preserve">следует оценивать по 11.3.2 </w:t>
      </w:r>
      <w:r w:rsidR="00A0655D">
        <w:rPr>
          <w:rFonts w:eastAsia="CIDFont+F1"/>
          <w:sz w:val="24"/>
          <w:szCs w:val="24"/>
        </w:rPr>
        <w:t>–</w:t>
      </w:r>
      <w:r w:rsidRPr="0010292B">
        <w:rPr>
          <w:rFonts w:eastAsia="CIDFont+F1"/>
          <w:sz w:val="24"/>
          <w:szCs w:val="24"/>
        </w:rPr>
        <w:t xml:space="preserve"> 11.3</w:t>
      </w:r>
      <w:r w:rsidRPr="0093679A">
        <w:rPr>
          <w:rFonts w:eastAsia="CIDFont+F1"/>
          <w:sz w:val="24"/>
          <w:szCs w:val="24"/>
        </w:rPr>
        <w:t>.4.</w:t>
      </w:r>
    </w:p>
    <w:p w14:paraId="111E4975" w14:textId="77777777" w:rsidR="000A34D0" w:rsidRDefault="000A34D0" w:rsidP="000D79B6">
      <w:pPr>
        <w:spacing w:line="360" w:lineRule="auto"/>
        <w:ind w:firstLine="709"/>
        <w:jc w:val="both"/>
        <w:rPr>
          <w:rFonts w:eastAsia="Arial,Bold"/>
          <w:b/>
          <w:bCs/>
          <w:iCs/>
          <w:sz w:val="24"/>
          <w:szCs w:val="24"/>
        </w:rPr>
      </w:pPr>
    </w:p>
    <w:p w14:paraId="3756DAF1" w14:textId="05DA3281" w:rsidR="005B1742" w:rsidRPr="00614FDB" w:rsidRDefault="005B1742" w:rsidP="000D79B6">
      <w:pPr>
        <w:spacing w:line="360" w:lineRule="auto"/>
        <w:ind w:firstLine="709"/>
        <w:jc w:val="both"/>
        <w:rPr>
          <w:rFonts w:eastAsia="Arial,Bold"/>
          <w:b/>
          <w:bCs/>
          <w:iCs/>
          <w:sz w:val="24"/>
          <w:szCs w:val="24"/>
        </w:rPr>
      </w:pPr>
      <w:r w:rsidRPr="006761E5">
        <w:rPr>
          <w:rFonts w:eastAsia="Arial,Bold"/>
          <w:b/>
          <w:bCs/>
          <w:iCs/>
          <w:sz w:val="24"/>
          <w:szCs w:val="24"/>
        </w:rPr>
        <w:t xml:space="preserve">11.3.2 </w:t>
      </w:r>
      <w:r w:rsidRPr="00614FDB">
        <w:rPr>
          <w:rFonts w:eastAsia="Arial,Bold"/>
          <w:b/>
          <w:bCs/>
          <w:iCs/>
          <w:sz w:val="24"/>
          <w:szCs w:val="24"/>
        </w:rPr>
        <w:t xml:space="preserve">Максимальная </w:t>
      </w:r>
      <w:r w:rsidR="00993727" w:rsidRPr="00614FDB">
        <w:rPr>
          <w:rFonts w:eastAsia="Arial,Bold"/>
          <w:b/>
          <w:bCs/>
          <w:iCs/>
          <w:sz w:val="24"/>
          <w:szCs w:val="24"/>
        </w:rPr>
        <w:t xml:space="preserve">амплитуда </w:t>
      </w:r>
      <w:r w:rsidRPr="00614FDB">
        <w:rPr>
          <w:rFonts w:eastAsia="Arial,Bold"/>
          <w:b/>
          <w:bCs/>
          <w:iCs/>
          <w:sz w:val="24"/>
          <w:szCs w:val="24"/>
        </w:rPr>
        <w:t>эхо</w:t>
      </w:r>
      <w:r w:rsidR="00345DA8" w:rsidRPr="00614FDB">
        <w:rPr>
          <w:rFonts w:eastAsia="Arial,Bold"/>
          <w:b/>
          <w:bCs/>
          <w:iCs/>
          <w:sz w:val="24"/>
          <w:szCs w:val="24"/>
        </w:rPr>
        <w:t>сигнала</w:t>
      </w:r>
    </w:p>
    <w:p w14:paraId="1A1A141D" w14:textId="376CE871" w:rsidR="005B1742" w:rsidRPr="00614FDB" w:rsidRDefault="009677C5" w:rsidP="000D79B6">
      <w:pPr>
        <w:spacing w:line="360" w:lineRule="auto"/>
        <w:ind w:firstLine="709"/>
        <w:jc w:val="both"/>
        <w:rPr>
          <w:rFonts w:eastAsia="Arial,Bold"/>
          <w:bCs/>
          <w:iCs/>
          <w:sz w:val="24"/>
          <w:szCs w:val="24"/>
        </w:rPr>
      </w:pPr>
      <w:r w:rsidRPr="00614FDB">
        <w:rPr>
          <w:rFonts w:eastAsia="Arial,Bold"/>
          <w:bCs/>
          <w:iCs/>
          <w:sz w:val="24"/>
          <w:szCs w:val="24"/>
        </w:rPr>
        <w:t xml:space="preserve">Значение </w:t>
      </w:r>
      <w:r w:rsidR="00993727" w:rsidRPr="00614FDB">
        <w:rPr>
          <w:rFonts w:eastAsia="Arial,Bold"/>
          <w:bCs/>
          <w:iCs/>
          <w:sz w:val="24"/>
          <w:szCs w:val="24"/>
        </w:rPr>
        <w:t xml:space="preserve">амплитуды </w:t>
      </w:r>
      <w:r w:rsidRPr="00614FDB">
        <w:rPr>
          <w:rFonts w:eastAsia="Arial,Bold"/>
          <w:bCs/>
          <w:iCs/>
          <w:sz w:val="24"/>
          <w:szCs w:val="24"/>
        </w:rPr>
        <w:t>э</w:t>
      </w:r>
      <w:r w:rsidR="005B1742" w:rsidRPr="00614FDB">
        <w:rPr>
          <w:rFonts w:eastAsia="Arial,Bold"/>
          <w:bCs/>
          <w:iCs/>
          <w:sz w:val="24"/>
          <w:szCs w:val="24"/>
        </w:rPr>
        <w:t>хо</w:t>
      </w:r>
      <w:r w:rsidR="00993727" w:rsidRPr="00614FDB">
        <w:rPr>
          <w:rFonts w:eastAsia="Arial,Bold"/>
          <w:bCs/>
          <w:iCs/>
          <w:sz w:val="24"/>
          <w:szCs w:val="24"/>
        </w:rPr>
        <w:t xml:space="preserve">сигнала </w:t>
      </w:r>
      <w:r w:rsidRPr="00614FDB">
        <w:rPr>
          <w:rFonts w:eastAsia="Arial,Bold"/>
          <w:bCs/>
          <w:iCs/>
          <w:sz w:val="24"/>
          <w:szCs w:val="24"/>
        </w:rPr>
        <w:t>доводят до максимума</w:t>
      </w:r>
      <w:r w:rsidR="005B1742" w:rsidRPr="00614FDB">
        <w:rPr>
          <w:rFonts w:eastAsia="Arial,Bold"/>
          <w:bCs/>
          <w:iCs/>
          <w:sz w:val="24"/>
          <w:szCs w:val="24"/>
        </w:rPr>
        <w:t xml:space="preserve"> путем перемещения </w:t>
      </w:r>
      <w:r w:rsidR="00875AF9" w:rsidRPr="00614FDB">
        <w:rPr>
          <w:rFonts w:eastAsia="Arial,Bold"/>
          <w:bCs/>
          <w:iCs/>
          <w:sz w:val="24"/>
          <w:szCs w:val="24"/>
        </w:rPr>
        <w:t>преобразователя</w:t>
      </w:r>
      <w:r w:rsidR="00345DA8" w:rsidRPr="00614FDB">
        <w:rPr>
          <w:rFonts w:eastAsia="Arial,Bold"/>
          <w:bCs/>
          <w:iCs/>
          <w:sz w:val="24"/>
          <w:szCs w:val="24"/>
        </w:rPr>
        <w:t xml:space="preserve"> </w:t>
      </w:r>
      <w:r w:rsidR="003808CA" w:rsidRPr="0010292B">
        <w:rPr>
          <w:rFonts w:eastAsia="CIDFont+F1"/>
          <w:sz w:val="24"/>
          <w:szCs w:val="24"/>
        </w:rPr>
        <w:t>и фиксируют в сравнении с установленным уровнем чувствительности</w:t>
      </w:r>
      <w:r w:rsidR="00CA3B0D" w:rsidRPr="00614FDB">
        <w:rPr>
          <w:rFonts w:eastAsia="Arial,Bold"/>
          <w:bCs/>
          <w:iCs/>
          <w:sz w:val="24"/>
          <w:szCs w:val="24"/>
        </w:rPr>
        <w:t>.</w:t>
      </w:r>
    </w:p>
    <w:p w14:paraId="309E85BA" w14:textId="77777777" w:rsidR="003B5043" w:rsidRPr="006761E5" w:rsidRDefault="003B5043" w:rsidP="000D79B6">
      <w:pPr>
        <w:spacing w:line="360" w:lineRule="auto"/>
        <w:ind w:firstLine="709"/>
        <w:jc w:val="both"/>
        <w:rPr>
          <w:rFonts w:eastAsia="Arial,Bold"/>
          <w:bCs/>
          <w:iCs/>
          <w:sz w:val="24"/>
          <w:szCs w:val="24"/>
        </w:rPr>
      </w:pPr>
    </w:p>
    <w:p w14:paraId="315FDE03" w14:textId="77777777" w:rsidR="0006021D" w:rsidRPr="0010292B" w:rsidRDefault="005B1742" w:rsidP="0006021D">
      <w:pPr>
        <w:pStyle w:val="afa"/>
        <w:widowControl/>
        <w:spacing w:before="120" w:after="120" w:line="360" w:lineRule="auto"/>
        <w:ind w:left="709"/>
        <w:contextualSpacing w:val="0"/>
        <w:jc w:val="both"/>
        <w:rPr>
          <w:rFonts w:eastAsia="CIDFont+F1"/>
          <w:b/>
          <w:sz w:val="24"/>
          <w:szCs w:val="24"/>
        </w:rPr>
      </w:pPr>
      <w:r w:rsidRPr="006761E5">
        <w:rPr>
          <w:rFonts w:eastAsia="Arial,Bold"/>
          <w:b/>
          <w:bCs/>
          <w:iCs/>
          <w:sz w:val="24"/>
          <w:szCs w:val="24"/>
        </w:rPr>
        <w:t xml:space="preserve">11.3.3 </w:t>
      </w:r>
      <w:r w:rsidR="0006021D" w:rsidRPr="0010292B">
        <w:rPr>
          <w:rFonts w:eastAsia="CIDFont+F1"/>
          <w:b/>
          <w:sz w:val="24"/>
          <w:szCs w:val="24"/>
        </w:rPr>
        <w:t xml:space="preserve">Протяженность дефекта </w:t>
      </w:r>
    </w:p>
    <w:p w14:paraId="246C6771" w14:textId="317BD28B" w:rsidR="005B1742" w:rsidRPr="00614FDB" w:rsidRDefault="005B1742" w:rsidP="000D79B6">
      <w:pPr>
        <w:spacing w:line="360" w:lineRule="auto"/>
        <w:ind w:firstLine="709"/>
        <w:jc w:val="both"/>
        <w:rPr>
          <w:rFonts w:eastAsia="Arial,Bold"/>
          <w:bCs/>
          <w:iCs/>
          <w:sz w:val="24"/>
          <w:szCs w:val="24"/>
        </w:rPr>
      </w:pPr>
      <w:r w:rsidRPr="00614FDB">
        <w:rPr>
          <w:rFonts w:eastAsia="Arial,Bold"/>
          <w:bCs/>
          <w:iCs/>
          <w:sz w:val="24"/>
          <w:szCs w:val="24"/>
        </w:rPr>
        <w:t xml:space="preserve">Если не оговорено </w:t>
      </w:r>
      <w:r w:rsidR="00581C56">
        <w:rPr>
          <w:rFonts w:eastAsia="Arial,Bold"/>
          <w:bCs/>
          <w:iCs/>
          <w:sz w:val="24"/>
          <w:szCs w:val="24"/>
        </w:rPr>
        <w:t>ин</w:t>
      </w:r>
      <w:r w:rsidRPr="00614FDB">
        <w:rPr>
          <w:rFonts w:eastAsia="Arial,Bold"/>
          <w:bCs/>
          <w:iCs/>
          <w:sz w:val="24"/>
          <w:szCs w:val="24"/>
        </w:rPr>
        <w:t xml:space="preserve">ое, </w:t>
      </w:r>
      <w:r w:rsidR="00581C56" w:rsidRPr="0010292B">
        <w:rPr>
          <w:rFonts w:eastAsia="CIDFont+F1"/>
          <w:sz w:val="24"/>
          <w:szCs w:val="24"/>
        </w:rPr>
        <w:t>протяженность дефекта там, где это возможно, определяют от максимума амплитуды принятого от него сигнала</w:t>
      </w:r>
      <w:r w:rsidR="00DC2AD0">
        <w:rPr>
          <w:rFonts w:eastAsia="CIDFont+F1"/>
          <w:sz w:val="24"/>
          <w:szCs w:val="24"/>
        </w:rPr>
        <w:t xml:space="preserve"> (</w:t>
      </w:r>
      <w:r w:rsidR="00DC2AD0" w:rsidRPr="0010292B">
        <w:rPr>
          <w:rFonts w:eastAsia="CIDFont+F1"/>
          <w:sz w:val="24"/>
          <w:szCs w:val="24"/>
        </w:rPr>
        <w:t>на уровне 6 дБ</w:t>
      </w:r>
      <w:r w:rsidR="00581C56" w:rsidRPr="0010292B">
        <w:rPr>
          <w:rFonts w:eastAsia="CIDFont+F1"/>
          <w:sz w:val="24"/>
          <w:szCs w:val="24"/>
        </w:rPr>
        <w:t>.</w:t>
      </w:r>
      <w:r w:rsidR="00DC2AD0">
        <w:rPr>
          <w:rFonts w:eastAsia="CIDFont+F1"/>
          <w:sz w:val="24"/>
          <w:szCs w:val="24"/>
        </w:rPr>
        <w:t>)</w:t>
      </w:r>
    </w:p>
    <w:p w14:paraId="71C089F0" w14:textId="77777777" w:rsidR="003B5043" w:rsidRPr="00614FDB" w:rsidRDefault="003B5043" w:rsidP="000D79B6">
      <w:pPr>
        <w:spacing w:line="360" w:lineRule="auto"/>
        <w:ind w:firstLine="709"/>
        <w:jc w:val="both"/>
        <w:rPr>
          <w:rFonts w:eastAsia="Arial,Bold"/>
          <w:bCs/>
          <w:iCs/>
          <w:sz w:val="24"/>
          <w:szCs w:val="24"/>
        </w:rPr>
      </w:pPr>
    </w:p>
    <w:p w14:paraId="6DC9310A" w14:textId="121A3977" w:rsidR="005B1742" w:rsidRPr="00614FDB" w:rsidRDefault="005B1742" w:rsidP="000D79B6">
      <w:pPr>
        <w:spacing w:line="360" w:lineRule="auto"/>
        <w:ind w:firstLine="709"/>
        <w:jc w:val="both"/>
        <w:rPr>
          <w:rFonts w:eastAsia="Arial,Bold"/>
          <w:b/>
          <w:bCs/>
          <w:iCs/>
          <w:sz w:val="24"/>
          <w:szCs w:val="24"/>
        </w:rPr>
      </w:pPr>
      <w:r w:rsidRPr="00614FDB">
        <w:rPr>
          <w:rFonts w:eastAsia="Arial,Bold"/>
          <w:b/>
          <w:bCs/>
          <w:iCs/>
          <w:sz w:val="24"/>
          <w:szCs w:val="24"/>
        </w:rPr>
        <w:t xml:space="preserve">11.3.4 </w:t>
      </w:r>
      <w:r w:rsidR="00367E37" w:rsidRPr="00614FDB">
        <w:rPr>
          <w:rFonts w:eastAsia="Arial,Bold"/>
          <w:b/>
          <w:bCs/>
          <w:iCs/>
          <w:sz w:val="24"/>
          <w:szCs w:val="24"/>
        </w:rPr>
        <w:t>Высота</w:t>
      </w:r>
      <w:r w:rsidR="00BF064F" w:rsidRPr="00614FDB">
        <w:rPr>
          <w:rFonts w:eastAsia="Arial,Bold"/>
          <w:b/>
          <w:bCs/>
          <w:iCs/>
          <w:sz w:val="24"/>
          <w:szCs w:val="24"/>
        </w:rPr>
        <w:t xml:space="preserve"> </w:t>
      </w:r>
      <w:r w:rsidR="00ED0116" w:rsidRPr="0010292B">
        <w:rPr>
          <w:rFonts w:eastAsia="CIDFont+F1"/>
          <w:b/>
          <w:sz w:val="24"/>
          <w:szCs w:val="24"/>
        </w:rPr>
        <w:t>дефекта</w:t>
      </w:r>
    </w:p>
    <w:p w14:paraId="5A6B486A" w14:textId="262142C8" w:rsidR="005B1742" w:rsidRPr="00614FDB" w:rsidRDefault="00DD3DE5" w:rsidP="000D79B6">
      <w:pPr>
        <w:spacing w:line="360" w:lineRule="auto"/>
        <w:ind w:firstLine="709"/>
        <w:jc w:val="both"/>
        <w:rPr>
          <w:rFonts w:eastAsia="Arial,Bold"/>
          <w:bCs/>
          <w:iCs/>
          <w:sz w:val="24"/>
          <w:szCs w:val="24"/>
        </w:rPr>
      </w:pPr>
      <w:r w:rsidRPr="0010292B">
        <w:rPr>
          <w:rFonts w:eastAsia="CIDFont+F1"/>
          <w:sz w:val="24"/>
          <w:szCs w:val="24"/>
        </w:rPr>
        <w:t>Измерение высоты дефекта проводят только в случае наличия соответствующего требования в договоре на выполнение контроля.</w:t>
      </w:r>
    </w:p>
    <w:p w14:paraId="6B142EC4" w14:textId="77777777" w:rsidR="003B5043" w:rsidRPr="00614FDB" w:rsidRDefault="003B5043" w:rsidP="000D79B6">
      <w:pPr>
        <w:spacing w:line="360" w:lineRule="auto"/>
        <w:ind w:firstLine="709"/>
        <w:jc w:val="both"/>
        <w:rPr>
          <w:rFonts w:eastAsia="Arial,Bold"/>
          <w:bCs/>
          <w:iCs/>
          <w:sz w:val="24"/>
          <w:szCs w:val="24"/>
        </w:rPr>
      </w:pPr>
    </w:p>
    <w:p w14:paraId="158A5E47" w14:textId="41ECC54C" w:rsidR="00345DA8" w:rsidRPr="00614FDB" w:rsidRDefault="005B1742" w:rsidP="000D79B6">
      <w:pPr>
        <w:spacing w:line="360" w:lineRule="auto"/>
        <w:ind w:firstLine="709"/>
        <w:jc w:val="both"/>
        <w:rPr>
          <w:rFonts w:eastAsia="Arial,Bold"/>
          <w:b/>
          <w:bCs/>
          <w:iCs/>
          <w:sz w:val="24"/>
          <w:szCs w:val="24"/>
        </w:rPr>
      </w:pPr>
      <w:r w:rsidRPr="00614FDB">
        <w:rPr>
          <w:rFonts w:eastAsia="Arial,Bold"/>
          <w:b/>
          <w:bCs/>
          <w:iCs/>
          <w:sz w:val="24"/>
          <w:szCs w:val="24"/>
        </w:rPr>
        <w:t xml:space="preserve">11.3.5 </w:t>
      </w:r>
      <w:r w:rsidR="00B109E5">
        <w:rPr>
          <w:rFonts w:eastAsia="Arial,Bold"/>
          <w:b/>
          <w:bCs/>
          <w:iCs/>
          <w:sz w:val="24"/>
          <w:szCs w:val="24"/>
        </w:rPr>
        <w:t xml:space="preserve">Описание </w:t>
      </w:r>
      <w:r w:rsidR="00EF13F3">
        <w:rPr>
          <w:rFonts w:eastAsia="Arial,Bold"/>
          <w:b/>
          <w:bCs/>
          <w:iCs/>
          <w:sz w:val="24"/>
          <w:szCs w:val="24"/>
        </w:rPr>
        <w:t>дефектов</w:t>
      </w:r>
      <w:r w:rsidR="000076DF" w:rsidRPr="00614FDB">
        <w:rPr>
          <w:rFonts w:eastAsia="Arial,Bold"/>
          <w:bCs/>
          <w:sz w:val="24"/>
          <w:szCs w:val="24"/>
        </w:rPr>
        <w:t xml:space="preserve"> </w:t>
      </w:r>
    </w:p>
    <w:p w14:paraId="08186FD2" w14:textId="0A587C08" w:rsidR="00C17D4F" w:rsidRPr="00614FDB" w:rsidRDefault="00B109E5" w:rsidP="000D79B6">
      <w:pPr>
        <w:spacing w:line="360" w:lineRule="auto"/>
        <w:ind w:firstLine="709"/>
        <w:jc w:val="both"/>
        <w:rPr>
          <w:rFonts w:eastAsia="Arial,Bold"/>
          <w:b/>
          <w:bCs/>
          <w:iCs/>
          <w:sz w:val="24"/>
          <w:szCs w:val="24"/>
        </w:rPr>
      </w:pPr>
      <w:r w:rsidRPr="0010292B">
        <w:rPr>
          <w:rFonts w:eastAsia="CIDFont+F1"/>
          <w:sz w:val="24"/>
          <w:szCs w:val="24"/>
        </w:rPr>
        <w:t xml:space="preserve">Описание </w:t>
      </w:r>
      <w:r w:rsidR="00EF13F3">
        <w:rPr>
          <w:rFonts w:eastAsia="CIDFont+F1"/>
          <w:sz w:val="24"/>
          <w:szCs w:val="24"/>
        </w:rPr>
        <w:t>дефектов</w:t>
      </w:r>
      <w:r w:rsidRPr="0010292B">
        <w:rPr>
          <w:rFonts w:eastAsia="CIDFont+F1"/>
          <w:sz w:val="24"/>
          <w:szCs w:val="24"/>
        </w:rPr>
        <w:t xml:space="preserve"> приводят только в случае наличия соответствующего требования в договоре на выполнение контроля или если этого требуют принятые критерии разбраковки.</w:t>
      </w:r>
    </w:p>
    <w:p w14:paraId="2C8680A4" w14:textId="77777777" w:rsidR="00751512" w:rsidRDefault="00751512" w:rsidP="000D79B6">
      <w:pPr>
        <w:spacing w:line="360" w:lineRule="auto"/>
        <w:ind w:firstLine="709"/>
        <w:jc w:val="both"/>
        <w:rPr>
          <w:rFonts w:eastAsia="Arial,Bold"/>
          <w:b/>
          <w:bCs/>
          <w:iCs/>
          <w:sz w:val="24"/>
          <w:szCs w:val="24"/>
        </w:rPr>
      </w:pPr>
    </w:p>
    <w:p w14:paraId="3F01D3A4" w14:textId="4E5F7045" w:rsidR="000E21D5" w:rsidRPr="00751512" w:rsidRDefault="00231542" w:rsidP="000D79B6">
      <w:pPr>
        <w:spacing w:line="360" w:lineRule="auto"/>
        <w:ind w:firstLine="709"/>
        <w:jc w:val="both"/>
        <w:rPr>
          <w:rFonts w:eastAsia="Arial,Bold"/>
          <w:b/>
          <w:bCs/>
          <w:iCs/>
          <w:sz w:val="28"/>
          <w:szCs w:val="28"/>
        </w:rPr>
      </w:pPr>
      <w:r>
        <w:rPr>
          <w:rFonts w:eastAsia="Arial,Bold"/>
          <w:b/>
          <w:bCs/>
          <w:iCs/>
          <w:sz w:val="28"/>
          <w:szCs w:val="28"/>
        </w:rPr>
        <w:t>12 Оформление результатов</w:t>
      </w:r>
      <w:r w:rsidR="005B1742" w:rsidRPr="00751512">
        <w:rPr>
          <w:rFonts w:eastAsia="Arial,Bold"/>
          <w:b/>
          <w:bCs/>
          <w:iCs/>
          <w:sz w:val="28"/>
          <w:szCs w:val="28"/>
        </w:rPr>
        <w:t xml:space="preserve"> </w:t>
      </w:r>
      <w:r w:rsidR="00875AF9" w:rsidRPr="00751512">
        <w:rPr>
          <w:rFonts w:eastAsia="Arial,Bold"/>
          <w:b/>
          <w:bCs/>
          <w:iCs/>
          <w:sz w:val="28"/>
          <w:szCs w:val="28"/>
        </w:rPr>
        <w:t xml:space="preserve">контроля </w:t>
      </w:r>
    </w:p>
    <w:p w14:paraId="44212008" w14:textId="77777777" w:rsidR="00195B9B" w:rsidRPr="006761E5" w:rsidRDefault="00195B9B" w:rsidP="000D79B6">
      <w:pPr>
        <w:spacing w:line="360" w:lineRule="auto"/>
        <w:ind w:firstLine="709"/>
        <w:jc w:val="both"/>
        <w:rPr>
          <w:rFonts w:eastAsia="Arial,Bold"/>
          <w:b/>
          <w:bCs/>
          <w:iCs/>
          <w:sz w:val="24"/>
          <w:szCs w:val="24"/>
        </w:rPr>
      </w:pPr>
    </w:p>
    <w:p w14:paraId="45D6AA7F" w14:textId="77777777" w:rsidR="005B1742" w:rsidRPr="006761E5" w:rsidRDefault="005B1742" w:rsidP="000D79B6">
      <w:pPr>
        <w:spacing w:line="360" w:lineRule="auto"/>
        <w:ind w:firstLine="709"/>
        <w:jc w:val="both"/>
        <w:rPr>
          <w:rFonts w:eastAsia="Arial,Bold"/>
          <w:b/>
          <w:bCs/>
          <w:iCs/>
          <w:sz w:val="24"/>
          <w:szCs w:val="24"/>
        </w:rPr>
      </w:pPr>
      <w:r w:rsidRPr="006761E5">
        <w:rPr>
          <w:rFonts w:eastAsia="Arial,Bold"/>
          <w:b/>
          <w:bCs/>
          <w:iCs/>
          <w:sz w:val="24"/>
          <w:szCs w:val="24"/>
        </w:rPr>
        <w:t xml:space="preserve">12.1 Общие </w:t>
      </w:r>
      <w:r w:rsidRPr="006761E5">
        <w:rPr>
          <w:rFonts w:eastAsia="Arial,Bold"/>
          <w:b/>
          <w:bCs/>
          <w:iCs/>
          <w:sz w:val="24"/>
          <w:szCs w:val="24"/>
        </w:rPr>
        <w:t>положения</w:t>
      </w:r>
    </w:p>
    <w:p w14:paraId="5757B0F0" w14:textId="77777777" w:rsidR="00E37745" w:rsidRPr="006761E5" w:rsidRDefault="00E37745" w:rsidP="000D79B6">
      <w:pPr>
        <w:spacing w:line="360" w:lineRule="auto"/>
        <w:ind w:firstLine="709"/>
        <w:jc w:val="both"/>
        <w:rPr>
          <w:rFonts w:eastAsia="Arial,Bold"/>
          <w:bCs/>
          <w:iCs/>
          <w:sz w:val="24"/>
          <w:szCs w:val="24"/>
        </w:rPr>
      </w:pPr>
    </w:p>
    <w:p w14:paraId="3456F62B" w14:textId="25ECE0E3" w:rsidR="00187894" w:rsidRPr="0093679A" w:rsidRDefault="005540DC" w:rsidP="00187894">
      <w:pPr>
        <w:spacing w:line="360" w:lineRule="auto"/>
        <w:ind w:firstLine="709"/>
        <w:jc w:val="both"/>
        <w:rPr>
          <w:rFonts w:eastAsia="CIDFont+F1"/>
          <w:sz w:val="24"/>
          <w:szCs w:val="24"/>
        </w:rPr>
      </w:pPr>
      <w:r>
        <w:rPr>
          <w:rFonts w:eastAsia="CIDFont+F1"/>
          <w:sz w:val="24"/>
          <w:szCs w:val="24"/>
        </w:rPr>
        <w:t>Протокол</w:t>
      </w:r>
      <w:r w:rsidR="00187894" w:rsidRPr="0010292B">
        <w:rPr>
          <w:rFonts w:eastAsia="CIDFont+F1"/>
          <w:color w:val="FF0000"/>
          <w:sz w:val="24"/>
          <w:szCs w:val="24"/>
        </w:rPr>
        <w:t xml:space="preserve"> </w:t>
      </w:r>
      <w:r w:rsidR="00187894" w:rsidRPr="0010292B">
        <w:rPr>
          <w:rFonts w:eastAsia="CIDFont+F1"/>
          <w:sz w:val="24"/>
          <w:szCs w:val="24"/>
        </w:rPr>
        <w:t xml:space="preserve">контроля </w:t>
      </w:r>
      <w:r w:rsidRPr="0010292B">
        <w:rPr>
          <w:rFonts w:eastAsia="CIDFont+F1"/>
          <w:sz w:val="24"/>
          <w:szCs w:val="24"/>
        </w:rPr>
        <w:t>долж</w:t>
      </w:r>
      <w:r>
        <w:rPr>
          <w:rFonts w:eastAsia="CIDFont+F1"/>
          <w:sz w:val="24"/>
          <w:szCs w:val="24"/>
        </w:rPr>
        <w:t>ен</w:t>
      </w:r>
      <w:r w:rsidRPr="0010292B">
        <w:rPr>
          <w:rFonts w:eastAsia="CIDFont+F1"/>
          <w:sz w:val="24"/>
          <w:szCs w:val="24"/>
        </w:rPr>
        <w:t xml:space="preserve"> </w:t>
      </w:r>
      <w:r w:rsidR="00187894" w:rsidRPr="0010292B">
        <w:rPr>
          <w:rFonts w:eastAsia="CIDFont+F1"/>
          <w:sz w:val="24"/>
          <w:szCs w:val="24"/>
        </w:rPr>
        <w:t>содержать ссылку на настоящий стандарт, а также следующую информацию:</w:t>
      </w:r>
    </w:p>
    <w:p w14:paraId="5CCF6D3F" w14:textId="77777777" w:rsidR="00E37745" w:rsidRPr="006761E5" w:rsidRDefault="00E37745" w:rsidP="000D79B6">
      <w:pPr>
        <w:spacing w:line="360" w:lineRule="auto"/>
        <w:ind w:firstLine="709"/>
        <w:jc w:val="both"/>
        <w:rPr>
          <w:rFonts w:eastAsia="Arial,Bold"/>
          <w:b/>
          <w:bCs/>
          <w:iCs/>
          <w:sz w:val="24"/>
          <w:szCs w:val="24"/>
        </w:rPr>
      </w:pPr>
    </w:p>
    <w:p w14:paraId="1C9EF290" w14:textId="4B6EA7B8" w:rsidR="005B1742" w:rsidRPr="00A0655D" w:rsidRDefault="005B1742" w:rsidP="000D79B6">
      <w:pPr>
        <w:spacing w:line="360" w:lineRule="auto"/>
        <w:ind w:firstLine="709"/>
        <w:jc w:val="both"/>
        <w:rPr>
          <w:rFonts w:eastAsia="Arial,Bold"/>
          <w:bCs/>
          <w:iCs/>
          <w:sz w:val="24"/>
          <w:szCs w:val="24"/>
        </w:rPr>
      </w:pPr>
      <w:r w:rsidRPr="00A0655D">
        <w:rPr>
          <w:rFonts w:eastAsia="Arial,Bold"/>
          <w:bCs/>
          <w:iCs/>
          <w:sz w:val="24"/>
          <w:szCs w:val="24"/>
        </w:rPr>
        <w:t>12.2 Общие сведения</w:t>
      </w:r>
      <w:r w:rsidR="00A40DDB" w:rsidRPr="00A0655D">
        <w:rPr>
          <w:rFonts w:eastAsia="Arial,Bold"/>
          <w:bCs/>
          <w:iCs/>
          <w:sz w:val="24"/>
          <w:szCs w:val="24"/>
        </w:rPr>
        <w:t>:</w:t>
      </w:r>
    </w:p>
    <w:p w14:paraId="343AB9A2" w14:textId="26FE5148" w:rsidR="00187894" w:rsidRPr="0010292B" w:rsidRDefault="007900D0" w:rsidP="00187894">
      <w:pPr>
        <w:spacing w:line="360" w:lineRule="auto"/>
        <w:ind w:firstLine="709"/>
        <w:jc w:val="both"/>
        <w:rPr>
          <w:rFonts w:eastAsia="CIDFont+F1"/>
          <w:sz w:val="24"/>
          <w:szCs w:val="24"/>
        </w:rPr>
      </w:pPr>
      <w:r>
        <w:rPr>
          <w:rFonts w:eastAsia="CIDFont+F1"/>
          <w:sz w:val="24"/>
          <w:szCs w:val="24"/>
        </w:rPr>
        <w:t>a) </w:t>
      </w:r>
      <w:r w:rsidR="00187894" w:rsidRPr="0093679A">
        <w:rPr>
          <w:rFonts w:eastAsia="CIDFont+F1"/>
          <w:sz w:val="24"/>
          <w:szCs w:val="24"/>
        </w:rPr>
        <w:t xml:space="preserve">сведения об </w:t>
      </w:r>
      <w:r w:rsidR="00187894" w:rsidRPr="0010292B">
        <w:rPr>
          <w:rFonts w:eastAsia="CIDFont+F1"/>
          <w:sz w:val="24"/>
          <w:szCs w:val="24"/>
        </w:rPr>
        <w:t>объекте контроля:</w:t>
      </w:r>
    </w:p>
    <w:p w14:paraId="0A489EEC" w14:textId="02EEFF06" w:rsidR="00187894" w:rsidRDefault="00187894" w:rsidP="00187894">
      <w:pPr>
        <w:tabs>
          <w:tab w:val="left" w:pos="1276"/>
        </w:tabs>
        <w:spacing w:line="360" w:lineRule="auto"/>
        <w:ind w:firstLine="1134"/>
        <w:jc w:val="both"/>
        <w:rPr>
          <w:rFonts w:eastAsia="CIDFont+F1"/>
          <w:sz w:val="24"/>
          <w:szCs w:val="24"/>
        </w:rPr>
      </w:pPr>
      <w:r w:rsidRPr="0010292B">
        <w:rPr>
          <w:rFonts w:eastAsia="CIDFont+F1"/>
          <w:sz w:val="24"/>
          <w:szCs w:val="24"/>
        </w:rPr>
        <w:t>1) материал и форм</w:t>
      </w:r>
      <w:r w:rsidR="0088085E">
        <w:rPr>
          <w:rFonts w:eastAsia="CIDFont+F1"/>
          <w:sz w:val="24"/>
          <w:szCs w:val="24"/>
        </w:rPr>
        <w:t>у</w:t>
      </w:r>
      <w:r w:rsidRPr="0010292B">
        <w:rPr>
          <w:rFonts w:eastAsia="CIDFont+F1"/>
          <w:sz w:val="24"/>
          <w:szCs w:val="24"/>
        </w:rPr>
        <w:t xml:space="preserve"> изделия;</w:t>
      </w:r>
    </w:p>
    <w:p w14:paraId="201000C2" w14:textId="27DDFD3C" w:rsidR="00187894" w:rsidRPr="0010292B" w:rsidRDefault="00187894" w:rsidP="00187894">
      <w:pPr>
        <w:tabs>
          <w:tab w:val="left" w:pos="1276"/>
        </w:tabs>
        <w:spacing w:line="360" w:lineRule="auto"/>
        <w:ind w:firstLine="1134"/>
        <w:jc w:val="both"/>
        <w:rPr>
          <w:rFonts w:eastAsia="CIDFont+F1"/>
          <w:sz w:val="24"/>
          <w:szCs w:val="24"/>
        </w:rPr>
      </w:pPr>
      <w:r w:rsidRPr="0010292B">
        <w:rPr>
          <w:rFonts w:eastAsia="CIDFont+F1"/>
          <w:sz w:val="24"/>
          <w:szCs w:val="24"/>
        </w:rPr>
        <w:lastRenderedPageBreak/>
        <w:t>2) размеры;</w:t>
      </w:r>
    </w:p>
    <w:p w14:paraId="20F9E307" w14:textId="1A5A2C66" w:rsidR="00187894" w:rsidRPr="0010292B" w:rsidRDefault="00187894" w:rsidP="00187894">
      <w:pPr>
        <w:tabs>
          <w:tab w:val="left" w:pos="1276"/>
        </w:tabs>
        <w:spacing w:line="360" w:lineRule="auto"/>
        <w:ind w:firstLine="1134"/>
        <w:jc w:val="both"/>
        <w:rPr>
          <w:rFonts w:eastAsia="CIDFont+F1"/>
          <w:sz w:val="24"/>
          <w:szCs w:val="24"/>
        </w:rPr>
      </w:pPr>
      <w:r w:rsidRPr="0010292B">
        <w:rPr>
          <w:rFonts w:eastAsia="CIDFont+F1"/>
          <w:sz w:val="24"/>
          <w:szCs w:val="24"/>
        </w:rPr>
        <w:t>3) местоположение конт</w:t>
      </w:r>
      <w:r w:rsidR="0088085E">
        <w:rPr>
          <w:rFonts w:eastAsia="CIDFont+F1"/>
          <w:sz w:val="24"/>
          <w:szCs w:val="24"/>
        </w:rPr>
        <w:t>ролируемого сварного соединения;</w:t>
      </w:r>
    </w:p>
    <w:p w14:paraId="2D874123" w14:textId="77777777" w:rsidR="00187894" w:rsidRPr="0093679A" w:rsidRDefault="00187894" w:rsidP="00187894">
      <w:pPr>
        <w:tabs>
          <w:tab w:val="left" w:pos="1276"/>
        </w:tabs>
        <w:spacing w:line="360" w:lineRule="auto"/>
        <w:ind w:firstLine="1134"/>
        <w:jc w:val="both"/>
        <w:rPr>
          <w:rFonts w:eastAsia="CIDFont+F1"/>
          <w:sz w:val="24"/>
          <w:szCs w:val="24"/>
        </w:rPr>
      </w:pPr>
      <w:r w:rsidRPr="0010292B">
        <w:rPr>
          <w:rFonts w:eastAsia="CIDFont+F1"/>
          <w:sz w:val="24"/>
          <w:szCs w:val="24"/>
        </w:rPr>
        <w:t>4) эскиз, показывающий геометрическую</w:t>
      </w:r>
      <w:r w:rsidRPr="00E575FB">
        <w:rPr>
          <w:rFonts w:eastAsia="CIDFont+F1"/>
          <w:sz w:val="24"/>
          <w:szCs w:val="24"/>
        </w:rPr>
        <w:t xml:space="preserve"> конфигурацию </w:t>
      </w:r>
      <w:r>
        <w:rPr>
          <w:rFonts w:eastAsia="CIDFont+F1"/>
          <w:sz w:val="24"/>
          <w:szCs w:val="24"/>
        </w:rPr>
        <w:t xml:space="preserve">изделия </w:t>
      </w:r>
      <w:r w:rsidRPr="0093679A">
        <w:rPr>
          <w:rFonts w:eastAsia="CIDFont+F1"/>
          <w:sz w:val="24"/>
          <w:szCs w:val="24"/>
        </w:rPr>
        <w:t>(при необходимости);</w:t>
      </w:r>
    </w:p>
    <w:p w14:paraId="38DA9B08" w14:textId="77777777" w:rsidR="00187894" w:rsidRPr="0010292B" w:rsidRDefault="00187894" w:rsidP="00187894">
      <w:pPr>
        <w:tabs>
          <w:tab w:val="left" w:pos="1276"/>
        </w:tabs>
        <w:spacing w:line="360" w:lineRule="auto"/>
        <w:ind w:firstLine="1134"/>
        <w:jc w:val="both"/>
        <w:rPr>
          <w:rFonts w:eastAsia="CIDFont+F1"/>
          <w:sz w:val="24"/>
          <w:szCs w:val="24"/>
        </w:rPr>
      </w:pPr>
      <w:r w:rsidRPr="0093679A">
        <w:rPr>
          <w:rFonts w:eastAsia="CIDFont+F1"/>
          <w:sz w:val="24"/>
          <w:szCs w:val="24"/>
        </w:rPr>
        <w:t xml:space="preserve">5) </w:t>
      </w:r>
      <w:r w:rsidRPr="0010292B">
        <w:rPr>
          <w:rFonts w:eastAsia="CIDFont+F1"/>
          <w:sz w:val="24"/>
          <w:szCs w:val="24"/>
        </w:rPr>
        <w:t>сведения о способе сварки;</w:t>
      </w:r>
    </w:p>
    <w:p w14:paraId="357A480A" w14:textId="77777777" w:rsidR="00187894" w:rsidRPr="0010292B" w:rsidRDefault="00187894" w:rsidP="00187894">
      <w:pPr>
        <w:tabs>
          <w:tab w:val="left" w:pos="1276"/>
        </w:tabs>
        <w:spacing w:line="360" w:lineRule="auto"/>
        <w:ind w:firstLine="1134"/>
        <w:jc w:val="both"/>
        <w:rPr>
          <w:rFonts w:eastAsia="CIDFont+F1"/>
          <w:sz w:val="24"/>
          <w:szCs w:val="24"/>
        </w:rPr>
      </w:pPr>
      <w:r w:rsidRPr="0010292B">
        <w:rPr>
          <w:rFonts w:eastAsia="CIDFont+F1"/>
          <w:sz w:val="24"/>
          <w:szCs w:val="24"/>
        </w:rPr>
        <w:t>6) этап производства, на котором выполнен контроль;</w:t>
      </w:r>
    </w:p>
    <w:p w14:paraId="2F2A8213" w14:textId="77777777" w:rsidR="00187894" w:rsidRPr="0093679A" w:rsidRDefault="00187894" w:rsidP="00187894">
      <w:pPr>
        <w:tabs>
          <w:tab w:val="left" w:pos="1276"/>
        </w:tabs>
        <w:spacing w:line="360" w:lineRule="auto"/>
        <w:ind w:firstLine="1134"/>
        <w:jc w:val="both"/>
        <w:rPr>
          <w:rFonts w:eastAsia="CIDFont+F1"/>
          <w:sz w:val="24"/>
          <w:szCs w:val="24"/>
        </w:rPr>
      </w:pPr>
      <w:r w:rsidRPr="0010292B">
        <w:rPr>
          <w:rFonts w:eastAsia="CIDFont+F1"/>
          <w:sz w:val="24"/>
          <w:szCs w:val="24"/>
        </w:rPr>
        <w:t>7) состояние поверхности контролируемого изделия;</w:t>
      </w:r>
    </w:p>
    <w:p w14:paraId="0CCCCF99" w14:textId="50E57E3A" w:rsidR="00187894" w:rsidRPr="0093679A" w:rsidRDefault="007900D0" w:rsidP="00187894">
      <w:pPr>
        <w:spacing w:line="360" w:lineRule="auto"/>
        <w:ind w:firstLine="709"/>
        <w:jc w:val="both"/>
        <w:rPr>
          <w:rFonts w:eastAsia="CIDFont+F1"/>
          <w:sz w:val="24"/>
          <w:szCs w:val="24"/>
        </w:rPr>
      </w:pPr>
      <w:r>
        <w:rPr>
          <w:rFonts w:eastAsia="CIDFont+F1"/>
          <w:sz w:val="24"/>
          <w:szCs w:val="24"/>
        </w:rPr>
        <w:t>b) </w:t>
      </w:r>
      <w:r w:rsidR="00187894" w:rsidRPr="0093679A">
        <w:rPr>
          <w:rFonts w:eastAsia="CIDFont+F1"/>
          <w:sz w:val="24"/>
          <w:szCs w:val="24"/>
        </w:rPr>
        <w:t xml:space="preserve">требования договорных документов, </w:t>
      </w:r>
      <w:r w:rsidR="00187894" w:rsidRPr="0010292B">
        <w:rPr>
          <w:rFonts w:eastAsia="CIDFont+F1"/>
          <w:sz w:val="24"/>
          <w:szCs w:val="24"/>
        </w:rPr>
        <w:t>например требования к проведению контроля, рекомендации, специальные договоренности и пр.;</w:t>
      </w:r>
    </w:p>
    <w:p w14:paraId="2844D901" w14:textId="77777777" w:rsidR="00187894" w:rsidRPr="0093679A" w:rsidRDefault="00187894" w:rsidP="00187894">
      <w:pPr>
        <w:spacing w:line="360" w:lineRule="auto"/>
        <w:ind w:firstLine="709"/>
        <w:jc w:val="both"/>
        <w:rPr>
          <w:rFonts w:eastAsia="CIDFont+F1"/>
          <w:sz w:val="24"/>
          <w:szCs w:val="24"/>
        </w:rPr>
      </w:pPr>
      <w:r w:rsidRPr="0093679A">
        <w:rPr>
          <w:rFonts w:eastAsia="CIDFont+F1"/>
          <w:sz w:val="24"/>
          <w:szCs w:val="24"/>
        </w:rPr>
        <w:t>c) место и дату проведения контроля;</w:t>
      </w:r>
    </w:p>
    <w:p w14:paraId="7445CC95" w14:textId="334C3787" w:rsidR="00187894" w:rsidRPr="0093679A" w:rsidRDefault="007900D0" w:rsidP="00187894">
      <w:pPr>
        <w:spacing w:line="360" w:lineRule="auto"/>
        <w:ind w:firstLine="709"/>
        <w:jc w:val="both"/>
        <w:rPr>
          <w:rFonts w:eastAsia="CIDFont+F1"/>
          <w:sz w:val="24"/>
          <w:szCs w:val="24"/>
        </w:rPr>
      </w:pPr>
      <w:r>
        <w:rPr>
          <w:rFonts w:eastAsia="CIDFont+F1"/>
          <w:sz w:val="24"/>
          <w:szCs w:val="24"/>
        </w:rPr>
        <w:t>d) </w:t>
      </w:r>
      <w:r w:rsidR="00187894" w:rsidRPr="0093679A">
        <w:rPr>
          <w:rFonts w:eastAsia="CIDFont+F1"/>
          <w:sz w:val="24"/>
          <w:szCs w:val="24"/>
        </w:rPr>
        <w:t>сведения об организации, проводящей контроль, квалификации и</w:t>
      </w:r>
      <w:r w:rsidR="00187894">
        <w:rPr>
          <w:rFonts w:eastAsia="CIDFont+F1"/>
          <w:sz w:val="24"/>
          <w:szCs w:val="24"/>
        </w:rPr>
        <w:t xml:space="preserve"> </w:t>
      </w:r>
      <w:r w:rsidR="00187894" w:rsidRPr="0093679A">
        <w:rPr>
          <w:rFonts w:eastAsia="CIDFont+F1"/>
          <w:sz w:val="24"/>
          <w:szCs w:val="24"/>
        </w:rPr>
        <w:t>аттестатах специалистов, проводящих контроль;</w:t>
      </w:r>
    </w:p>
    <w:p w14:paraId="34C66C70" w14:textId="77777777" w:rsidR="00187894" w:rsidRPr="0093679A" w:rsidRDefault="00187894" w:rsidP="00187894">
      <w:pPr>
        <w:spacing w:line="360" w:lineRule="auto"/>
        <w:ind w:firstLine="709"/>
        <w:jc w:val="both"/>
        <w:rPr>
          <w:rFonts w:eastAsia="CIDFont+F1"/>
          <w:sz w:val="24"/>
          <w:szCs w:val="24"/>
        </w:rPr>
      </w:pPr>
      <w:r w:rsidRPr="0093679A">
        <w:rPr>
          <w:rFonts w:eastAsia="CIDFont+F1"/>
          <w:sz w:val="24"/>
          <w:szCs w:val="24"/>
        </w:rPr>
        <w:t>e) сведения о контролирующем органе.</w:t>
      </w:r>
    </w:p>
    <w:p w14:paraId="6548A1F6" w14:textId="77777777" w:rsidR="00E37745" w:rsidRPr="006761E5" w:rsidRDefault="00E37745" w:rsidP="000D79B6">
      <w:pPr>
        <w:spacing w:line="360" w:lineRule="auto"/>
        <w:ind w:firstLine="709"/>
        <w:jc w:val="both"/>
        <w:rPr>
          <w:rFonts w:eastAsia="Arial,Bold"/>
          <w:b/>
          <w:bCs/>
          <w:iCs/>
          <w:sz w:val="24"/>
          <w:szCs w:val="24"/>
        </w:rPr>
      </w:pPr>
    </w:p>
    <w:p w14:paraId="2E7A5720" w14:textId="04C26C2D" w:rsidR="005B1742" w:rsidRPr="00A0655D" w:rsidRDefault="005B1742" w:rsidP="000D79B6">
      <w:pPr>
        <w:spacing w:line="360" w:lineRule="auto"/>
        <w:ind w:firstLine="709"/>
        <w:jc w:val="both"/>
        <w:rPr>
          <w:rFonts w:eastAsia="Arial,Bold"/>
          <w:bCs/>
          <w:iCs/>
          <w:sz w:val="24"/>
          <w:szCs w:val="24"/>
        </w:rPr>
      </w:pPr>
      <w:r w:rsidRPr="00A0655D">
        <w:rPr>
          <w:rFonts w:eastAsia="Arial,Bold"/>
          <w:bCs/>
          <w:iCs/>
          <w:sz w:val="24"/>
          <w:szCs w:val="24"/>
        </w:rPr>
        <w:t>12.3 Сведения</w:t>
      </w:r>
      <w:r w:rsidR="007900D0" w:rsidRPr="00A0655D">
        <w:rPr>
          <w:rFonts w:eastAsia="Arial,Bold"/>
          <w:bCs/>
          <w:iCs/>
          <w:sz w:val="24"/>
          <w:szCs w:val="24"/>
        </w:rPr>
        <w:t xml:space="preserve"> о</w:t>
      </w:r>
      <w:r w:rsidR="00844C96" w:rsidRPr="00A0655D">
        <w:rPr>
          <w:rFonts w:eastAsia="Arial,Bold"/>
          <w:bCs/>
          <w:iCs/>
          <w:sz w:val="24"/>
          <w:szCs w:val="24"/>
        </w:rPr>
        <w:t xml:space="preserve"> применяемом</w:t>
      </w:r>
      <w:r w:rsidR="007900D0" w:rsidRPr="00A0655D">
        <w:rPr>
          <w:rFonts w:eastAsia="Arial,Bold"/>
          <w:bCs/>
          <w:iCs/>
          <w:sz w:val="24"/>
          <w:szCs w:val="24"/>
        </w:rPr>
        <w:t xml:space="preserve"> </w:t>
      </w:r>
      <w:r w:rsidRPr="00A0655D">
        <w:rPr>
          <w:rFonts w:eastAsia="Arial,Bold"/>
          <w:bCs/>
          <w:iCs/>
          <w:sz w:val="24"/>
          <w:szCs w:val="24"/>
        </w:rPr>
        <w:t>оборудовании</w:t>
      </w:r>
      <w:r w:rsidR="00A03081" w:rsidRPr="00A0655D">
        <w:rPr>
          <w:rFonts w:eastAsia="Arial,Bold"/>
          <w:bCs/>
          <w:iCs/>
          <w:sz w:val="24"/>
          <w:szCs w:val="24"/>
        </w:rPr>
        <w:t>:</w:t>
      </w:r>
    </w:p>
    <w:p w14:paraId="266D2AA9" w14:textId="77777777" w:rsidR="00E37745" w:rsidRPr="006761E5" w:rsidRDefault="00E37745" w:rsidP="000D79B6">
      <w:pPr>
        <w:spacing w:line="360" w:lineRule="auto"/>
        <w:ind w:firstLine="709"/>
        <w:jc w:val="both"/>
        <w:rPr>
          <w:rFonts w:eastAsia="Arial,Bold"/>
          <w:bCs/>
          <w:iCs/>
          <w:sz w:val="24"/>
          <w:szCs w:val="24"/>
        </w:rPr>
      </w:pPr>
    </w:p>
    <w:p w14:paraId="0FCF49B2" w14:textId="77777777" w:rsidR="002F53FC" w:rsidRPr="0010292B" w:rsidRDefault="002F53FC" w:rsidP="002F53FC">
      <w:pPr>
        <w:spacing w:line="360" w:lineRule="auto"/>
        <w:ind w:firstLine="709"/>
        <w:jc w:val="both"/>
        <w:rPr>
          <w:rFonts w:eastAsia="CIDFont+F1"/>
          <w:sz w:val="24"/>
          <w:szCs w:val="24"/>
        </w:rPr>
      </w:pPr>
      <w:r w:rsidRPr="0093679A">
        <w:rPr>
          <w:rFonts w:eastAsia="CIDFont+F1"/>
          <w:sz w:val="24"/>
          <w:szCs w:val="24"/>
        </w:rPr>
        <w:t xml:space="preserve">a) </w:t>
      </w:r>
      <w:r w:rsidRPr="0010292B">
        <w:rPr>
          <w:rFonts w:eastAsia="CIDFont+F1"/>
          <w:sz w:val="24"/>
          <w:szCs w:val="24"/>
        </w:rPr>
        <w:t>изготовитель и тип прибора для ультразвукового контроля с указанием идентификационного номера, если это требуется;</w:t>
      </w:r>
    </w:p>
    <w:p w14:paraId="1E4AE79D" w14:textId="77777777" w:rsidR="002F53FC" w:rsidRPr="0093679A" w:rsidRDefault="002F53FC" w:rsidP="002F53FC">
      <w:pPr>
        <w:spacing w:line="360" w:lineRule="auto"/>
        <w:ind w:firstLine="709"/>
        <w:jc w:val="both"/>
        <w:rPr>
          <w:rFonts w:eastAsia="CIDFont+F1"/>
          <w:sz w:val="24"/>
          <w:szCs w:val="24"/>
        </w:rPr>
      </w:pPr>
      <w:r w:rsidRPr="0010292B">
        <w:rPr>
          <w:rFonts w:eastAsia="CIDFont+F1"/>
          <w:sz w:val="24"/>
          <w:szCs w:val="24"/>
        </w:rPr>
        <w:t>b) изготовитель, тип</w:t>
      </w:r>
      <w:r w:rsidRPr="0093679A">
        <w:rPr>
          <w:rFonts w:eastAsia="CIDFont+F1"/>
          <w:sz w:val="24"/>
          <w:szCs w:val="24"/>
        </w:rPr>
        <w:t>, номинальная частота, и фактический угол преобразователя с указанием его идентификационного номера, при</w:t>
      </w:r>
      <w:r>
        <w:rPr>
          <w:rFonts w:eastAsia="CIDFont+F1"/>
          <w:sz w:val="24"/>
          <w:szCs w:val="24"/>
        </w:rPr>
        <w:t xml:space="preserve"> </w:t>
      </w:r>
      <w:r w:rsidRPr="0093679A">
        <w:rPr>
          <w:rFonts w:eastAsia="CIDFont+F1"/>
          <w:sz w:val="24"/>
          <w:szCs w:val="24"/>
        </w:rPr>
        <w:t>необходимости;</w:t>
      </w:r>
    </w:p>
    <w:p w14:paraId="3AA4437C" w14:textId="77777777" w:rsidR="002F53FC" w:rsidRPr="0093679A" w:rsidRDefault="002F53FC" w:rsidP="002F53FC">
      <w:pPr>
        <w:spacing w:line="360" w:lineRule="auto"/>
        <w:ind w:firstLine="709"/>
        <w:jc w:val="both"/>
        <w:rPr>
          <w:rFonts w:eastAsia="CIDFont+F1"/>
          <w:sz w:val="24"/>
          <w:szCs w:val="24"/>
        </w:rPr>
      </w:pPr>
      <w:r w:rsidRPr="0093679A">
        <w:rPr>
          <w:rFonts w:eastAsia="CIDFont+F1"/>
          <w:sz w:val="24"/>
          <w:szCs w:val="24"/>
        </w:rPr>
        <w:t>c) наименование</w:t>
      </w:r>
      <w:r>
        <w:rPr>
          <w:rFonts w:eastAsia="CIDFont+F1"/>
          <w:sz w:val="24"/>
          <w:szCs w:val="24"/>
        </w:rPr>
        <w:t xml:space="preserve"> </w:t>
      </w:r>
      <w:r w:rsidRPr="0093679A">
        <w:rPr>
          <w:rFonts w:eastAsia="CIDFont+F1"/>
          <w:sz w:val="24"/>
          <w:szCs w:val="24"/>
        </w:rPr>
        <w:t>использованных настроечных образцов с приведением их</w:t>
      </w:r>
      <w:r>
        <w:rPr>
          <w:rFonts w:eastAsia="CIDFont+F1"/>
          <w:sz w:val="24"/>
          <w:szCs w:val="24"/>
        </w:rPr>
        <w:t xml:space="preserve"> </w:t>
      </w:r>
      <w:r w:rsidRPr="0093679A">
        <w:rPr>
          <w:rFonts w:eastAsia="CIDFont+F1"/>
          <w:sz w:val="24"/>
          <w:szCs w:val="24"/>
        </w:rPr>
        <w:t>чертежей, если это необходимо;</w:t>
      </w:r>
    </w:p>
    <w:p w14:paraId="4ABDB088" w14:textId="77777777" w:rsidR="002F53FC" w:rsidRPr="0093679A" w:rsidRDefault="002F53FC" w:rsidP="002F53FC">
      <w:pPr>
        <w:spacing w:line="360" w:lineRule="auto"/>
        <w:ind w:firstLine="709"/>
        <w:jc w:val="both"/>
        <w:rPr>
          <w:rFonts w:eastAsia="CIDFont+F1"/>
          <w:sz w:val="24"/>
          <w:szCs w:val="24"/>
        </w:rPr>
      </w:pPr>
      <w:r w:rsidRPr="0093679A">
        <w:rPr>
          <w:rFonts w:eastAsia="CIDFont+F1"/>
          <w:sz w:val="24"/>
          <w:szCs w:val="24"/>
        </w:rPr>
        <w:t xml:space="preserve">d) </w:t>
      </w:r>
      <w:r w:rsidRPr="0010292B">
        <w:rPr>
          <w:rFonts w:eastAsia="CIDFont+F1"/>
          <w:sz w:val="24"/>
          <w:szCs w:val="24"/>
        </w:rPr>
        <w:t>контактная среда.</w:t>
      </w:r>
    </w:p>
    <w:p w14:paraId="677BF965" w14:textId="77777777" w:rsidR="00E37745" w:rsidRPr="00BF66EC" w:rsidRDefault="00E37745" w:rsidP="000D79B6">
      <w:pPr>
        <w:spacing w:line="360" w:lineRule="auto"/>
        <w:ind w:firstLine="709"/>
        <w:jc w:val="both"/>
        <w:rPr>
          <w:rFonts w:eastAsia="Arial,Bold"/>
          <w:bCs/>
          <w:iCs/>
          <w:sz w:val="24"/>
          <w:szCs w:val="24"/>
        </w:rPr>
      </w:pPr>
    </w:p>
    <w:p w14:paraId="1A1B96EC" w14:textId="52D58FE2" w:rsidR="005B1742" w:rsidRPr="00BF66EC" w:rsidRDefault="005B1742" w:rsidP="000D79B6">
      <w:pPr>
        <w:spacing w:line="360" w:lineRule="auto"/>
        <w:ind w:firstLine="709"/>
        <w:jc w:val="both"/>
        <w:rPr>
          <w:rFonts w:eastAsia="Arial,Bold"/>
          <w:bCs/>
          <w:iCs/>
          <w:sz w:val="24"/>
          <w:szCs w:val="24"/>
        </w:rPr>
      </w:pPr>
      <w:r w:rsidRPr="00A0655D">
        <w:rPr>
          <w:rFonts w:eastAsia="Arial,Bold"/>
          <w:bCs/>
          <w:iCs/>
          <w:sz w:val="24"/>
          <w:szCs w:val="24"/>
        </w:rPr>
        <w:t xml:space="preserve">12.4 </w:t>
      </w:r>
      <w:r w:rsidR="009A5452" w:rsidRPr="00A0655D">
        <w:rPr>
          <w:rFonts w:eastAsia="Arial,Bold"/>
          <w:bCs/>
          <w:iCs/>
          <w:sz w:val="24"/>
          <w:szCs w:val="24"/>
        </w:rPr>
        <w:t>Информация</w:t>
      </w:r>
      <w:r w:rsidR="00464321" w:rsidRPr="00A0655D">
        <w:rPr>
          <w:rFonts w:eastAsia="Arial,Bold"/>
          <w:bCs/>
          <w:iCs/>
          <w:sz w:val="24"/>
          <w:szCs w:val="24"/>
        </w:rPr>
        <w:t xml:space="preserve"> </w:t>
      </w:r>
      <w:r w:rsidRPr="00A0655D">
        <w:rPr>
          <w:rFonts w:eastAsia="Arial,Bold"/>
          <w:bCs/>
          <w:iCs/>
          <w:sz w:val="24"/>
          <w:szCs w:val="24"/>
        </w:rPr>
        <w:t>о методе контроля</w:t>
      </w:r>
      <w:r w:rsidR="00A03081" w:rsidRPr="00A0655D">
        <w:rPr>
          <w:rFonts w:eastAsia="Arial,Bold"/>
          <w:bCs/>
          <w:iCs/>
          <w:sz w:val="24"/>
          <w:szCs w:val="24"/>
        </w:rPr>
        <w:t>:</w:t>
      </w:r>
    </w:p>
    <w:p w14:paraId="2F799F8C" w14:textId="77777777" w:rsidR="00E37745" w:rsidRPr="00614FDB" w:rsidRDefault="00E37745" w:rsidP="000D79B6">
      <w:pPr>
        <w:spacing w:line="360" w:lineRule="auto"/>
        <w:ind w:firstLine="709"/>
        <w:jc w:val="both"/>
        <w:rPr>
          <w:rFonts w:eastAsia="Arial,Bold"/>
          <w:bCs/>
          <w:iCs/>
          <w:sz w:val="24"/>
          <w:szCs w:val="24"/>
        </w:rPr>
      </w:pPr>
    </w:p>
    <w:p w14:paraId="652EA1EE" w14:textId="2F73082C" w:rsidR="00AA4168" w:rsidRPr="0010292B" w:rsidRDefault="00AA4168" w:rsidP="00AA4168">
      <w:pPr>
        <w:spacing w:line="360" w:lineRule="auto"/>
        <w:ind w:firstLine="709"/>
        <w:jc w:val="both"/>
        <w:rPr>
          <w:rFonts w:eastAsia="CIDFont+F1"/>
          <w:sz w:val="24"/>
          <w:szCs w:val="24"/>
        </w:rPr>
      </w:pPr>
      <w:r w:rsidRPr="0093679A">
        <w:rPr>
          <w:rFonts w:eastAsia="CIDFont+F1"/>
          <w:sz w:val="24"/>
          <w:szCs w:val="24"/>
        </w:rPr>
        <w:t xml:space="preserve">a) </w:t>
      </w:r>
      <w:r w:rsidR="0088085E">
        <w:rPr>
          <w:rFonts w:eastAsia="CIDFont+F1"/>
          <w:sz w:val="24"/>
          <w:szCs w:val="24"/>
        </w:rPr>
        <w:t>у</w:t>
      </w:r>
      <w:r w:rsidRPr="0010292B">
        <w:rPr>
          <w:rFonts w:eastAsia="CIDFont+F1"/>
          <w:sz w:val="24"/>
          <w:szCs w:val="24"/>
        </w:rPr>
        <w:t>ровень (уровни), на которых проводился контроль, и</w:t>
      </w:r>
      <w:r w:rsidRPr="0010292B">
        <w:rPr>
          <w:rFonts w:eastAsia="CIDFont+F1"/>
          <w:color w:val="FF0000"/>
          <w:sz w:val="24"/>
          <w:szCs w:val="24"/>
        </w:rPr>
        <w:t xml:space="preserve"> </w:t>
      </w:r>
      <w:r w:rsidRPr="0010292B">
        <w:rPr>
          <w:rFonts w:eastAsia="CIDFont+F1"/>
          <w:sz w:val="24"/>
          <w:szCs w:val="24"/>
        </w:rPr>
        <w:t>ссылк</w:t>
      </w:r>
      <w:r w:rsidR="0088085E">
        <w:rPr>
          <w:rFonts w:eastAsia="CIDFont+F1"/>
          <w:sz w:val="24"/>
          <w:szCs w:val="24"/>
        </w:rPr>
        <w:t>у</w:t>
      </w:r>
      <w:r w:rsidRPr="0010292B">
        <w:rPr>
          <w:rFonts w:eastAsia="CIDFont+F1"/>
          <w:sz w:val="24"/>
          <w:szCs w:val="24"/>
        </w:rPr>
        <w:t xml:space="preserve"> на документацию на проведение контроля (руководство</w:t>
      </w:r>
      <w:r w:rsidRPr="0010292B">
        <w:rPr>
          <w:rFonts w:eastAsia="CIDFont+F1"/>
          <w:color w:val="FF0000"/>
          <w:sz w:val="24"/>
          <w:szCs w:val="24"/>
        </w:rPr>
        <w:t xml:space="preserve"> </w:t>
      </w:r>
      <w:r w:rsidRPr="0010292B">
        <w:rPr>
          <w:rFonts w:eastAsia="CIDFont+F1"/>
          <w:sz w:val="24"/>
          <w:szCs w:val="24"/>
        </w:rPr>
        <w:t>по проведению контроля</w:t>
      </w:r>
      <w:r w:rsidR="00AE1E4A">
        <w:rPr>
          <w:rFonts w:eastAsia="CIDFont+F1"/>
          <w:sz w:val="24"/>
          <w:szCs w:val="24"/>
        </w:rPr>
        <w:t>,</w:t>
      </w:r>
      <w:r w:rsidRPr="0010292B">
        <w:rPr>
          <w:rFonts w:eastAsia="CIDFont+F1"/>
          <w:sz w:val="24"/>
          <w:szCs w:val="24"/>
        </w:rPr>
        <w:t xml:space="preserve"> инструкцию, технологическую карту), если она использовалось;</w:t>
      </w:r>
    </w:p>
    <w:p w14:paraId="49071E99" w14:textId="77777777" w:rsidR="00AA4168" w:rsidRPr="0010292B" w:rsidRDefault="00AA4168" w:rsidP="00AA4168">
      <w:pPr>
        <w:spacing w:line="360" w:lineRule="auto"/>
        <w:ind w:firstLine="709"/>
        <w:jc w:val="both"/>
        <w:rPr>
          <w:rFonts w:eastAsia="CIDFont+F1"/>
          <w:sz w:val="24"/>
          <w:szCs w:val="24"/>
        </w:rPr>
      </w:pPr>
      <w:r w:rsidRPr="0010292B">
        <w:rPr>
          <w:rFonts w:eastAsia="CIDFont+F1"/>
          <w:sz w:val="24"/>
          <w:szCs w:val="24"/>
        </w:rPr>
        <w:t>b) объем контроля;</w:t>
      </w:r>
    </w:p>
    <w:p w14:paraId="312DA614" w14:textId="77777777" w:rsidR="00AA4168" w:rsidRPr="0010292B" w:rsidRDefault="00AA4168" w:rsidP="00AA4168">
      <w:pPr>
        <w:spacing w:line="360" w:lineRule="auto"/>
        <w:ind w:firstLine="709"/>
        <w:jc w:val="both"/>
        <w:rPr>
          <w:rFonts w:eastAsia="CIDFont+F1"/>
          <w:sz w:val="24"/>
          <w:szCs w:val="24"/>
        </w:rPr>
      </w:pPr>
      <w:r w:rsidRPr="0010292B">
        <w:rPr>
          <w:rFonts w:eastAsia="CIDFont+F1"/>
          <w:sz w:val="24"/>
          <w:szCs w:val="24"/>
        </w:rPr>
        <w:t>c) расположение области сканирования;</w:t>
      </w:r>
    </w:p>
    <w:p w14:paraId="3F492695" w14:textId="0E5CE9D8" w:rsidR="00AA4168" w:rsidRPr="0010292B" w:rsidRDefault="00AA4168" w:rsidP="00AA4168">
      <w:pPr>
        <w:spacing w:line="360" w:lineRule="auto"/>
        <w:ind w:firstLine="709"/>
        <w:jc w:val="both"/>
        <w:rPr>
          <w:rFonts w:eastAsia="CIDFont+F1"/>
          <w:sz w:val="24"/>
          <w:szCs w:val="24"/>
        </w:rPr>
      </w:pPr>
      <w:r w:rsidRPr="0010292B">
        <w:rPr>
          <w:rFonts w:eastAsia="CIDFont+F1"/>
          <w:sz w:val="24"/>
          <w:szCs w:val="24"/>
        </w:rPr>
        <w:t>d) расположение контрольных точек и использованной системы координат согласно 11.2;</w:t>
      </w:r>
    </w:p>
    <w:p w14:paraId="7459E962" w14:textId="77777777" w:rsidR="00AA4168" w:rsidRPr="0093679A" w:rsidRDefault="00AA4168" w:rsidP="00AA4168">
      <w:pPr>
        <w:spacing w:line="360" w:lineRule="auto"/>
        <w:ind w:firstLine="709"/>
        <w:jc w:val="both"/>
        <w:rPr>
          <w:rFonts w:eastAsia="CIDFont+F1"/>
          <w:sz w:val="24"/>
          <w:szCs w:val="24"/>
        </w:rPr>
      </w:pPr>
      <w:r w:rsidRPr="0010292B">
        <w:rPr>
          <w:rFonts w:eastAsia="CIDFont+F1"/>
          <w:sz w:val="24"/>
          <w:szCs w:val="24"/>
        </w:rPr>
        <w:t>e) время проведения контроля;</w:t>
      </w:r>
    </w:p>
    <w:p w14:paraId="385B4AD7" w14:textId="77777777" w:rsidR="00AA4168" w:rsidRPr="0093679A" w:rsidRDefault="00AA4168" w:rsidP="00AA4168">
      <w:pPr>
        <w:spacing w:line="360" w:lineRule="auto"/>
        <w:ind w:firstLine="709"/>
        <w:jc w:val="both"/>
        <w:rPr>
          <w:rFonts w:eastAsia="CIDFont+F1"/>
          <w:sz w:val="24"/>
          <w:szCs w:val="24"/>
        </w:rPr>
      </w:pPr>
      <w:r>
        <w:rPr>
          <w:rFonts w:eastAsia="CIDFont+F1"/>
          <w:sz w:val="24"/>
          <w:szCs w:val="24"/>
        </w:rPr>
        <w:lastRenderedPageBreak/>
        <w:t xml:space="preserve">f) </w:t>
      </w:r>
      <w:r w:rsidRPr="00952CC1">
        <w:rPr>
          <w:rFonts w:eastAsia="CIDFont+F1"/>
          <w:sz w:val="24"/>
          <w:szCs w:val="24"/>
        </w:rPr>
        <w:t>метод настройки и уровень чувствительности (коэффициент усиления для использованного уровня чувствительности, параметры корректировки усиления);</w:t>
      </w:r>
    </w:p>
    <w:p w14:paraId="0448F4E7" w14:textId="77777777" w:rsidR="00AA4168" w:rsidRPr="00952CC1" w:rsidRDefault="00AA4168" w:rsidP="00AA4168">
      <w:pPr>
        <w:spacing w:line="360" w:lineRule="auto"/>
        <w:ind w:firstLine="709"/>
        <w:jc w:val="both"/>
        <w:rPr>
          <w:rFonts w:eastAsia="CIDFont+F1"/>
          <w:sz w:val="24"/>
          <w:szCs w:val="24"/>
        </w:rPr>
      </w:pPr>
      <w:r w:rsidRPr="00A30810">
        <w:rPr>
          <w:rFonts w:eastAsia="CIDFont+F1"/>
          <w:sz w:val="24"/>
          <w:szCs w:val="24"/>
        </w:rPr>
        <w:t xml:space="preserve">g) </w:t>
      </w:r>
      <w:r w:rsidRPr="00952CC1">
        <w:rPr>
          <w:rFonts w:eastAsia="CIDFont+F1"/>
          <w:sz w:val="24"/>
          <w:szCs w:val="24"/>
        </w:rPr>
        <w:t>уровень чувствительности, на котором проводился контроль;</w:t>
      </w:r>
    </w:p>
    <w:p w14:paraId="7DE7FC6F" w14:textId="77777777" w:rsidR="00AA4168" w:rsidRPr="00952CC1" w:rsidRDefault="00AA4168" w:rsidP="00AA4168">
      <w:pPr>
        <w:spacing w:line="360" w:lineRule="auto"/>
        <w:ind w:firstLine="709"/>
        <w:jc w:val="both"/>
        <w:rPr>
          <w:rFonts w:eastAsia="CIDFont+F1"/>
          <w:sz w:val="24"/>
          <w:szCs w:val="24"/>
        </w:rPr>
      </w:pPr>
      <w:r w:rsidRPr="00952CC1">
        <w:rPr>
          <w:rFonts w:eastAsia="CIDFont+F1"/>
          <w:sz w:val="24"/>
          <w:szCs w:val="24"/>
        </w:rPr>
        <w:t>h) браковочный уровень чувствительности;</w:t>
      </w:r>
    </w:p>
    <w:p w14:paraId="47CC2935" w14:textId="77777777" w:rsidR="00AA4168" w:rsidRPr="00A30810" w:rsidRDefault="00AA4168" w:rsidP="00AA4168">
      <w:pPr>
        <w:spacing w:line="360" w:lineRule="auto"/>
        <w:ind w:firstLine="709"/>
        <w:jc w:val="both"/>
        <w:rPr>
          <w:rFonts w:eastAsia="CIDFont+F1"/>
          <w:sz w:val="24"/>
          <w:szCs w:val="24"/>
        </w:rPr>
      </w:pPr>
      <w:r w:rsidRPr="00952CC1">
        <w:rPr>
          <w:rFonts w:eastAsia="CIDFont+F1"/>
          <w:sz w:val="24"/>
          <w:szCs w:val="24"/>
        </w:rPr>
        <w:t xml:space="preserve">i) отклонения от настоящего стандарта или требований </w:t>
      </w:r>
      <w:r w:rsidRPr="00A30810">
        <w:rPr>
          <w:rFonts w:eastAsia="CIDFont+F1"/>
          <w:sz w:val="24"/>
          <w:szCs w:val="24"/>
        </w:rPr>
        <w:t>договорных</w:t>
      </w:r>
      <w:r>
        <w:rPr>
          <w:rFonts w:eastAsia="CIDFont+F1"/>
          <w:sz w:val="24"/>
          <w:szCs w:val="24"/>
        </w:rPr>
        <w:t xml:space="preserve"> </w:t>
      </w:r>
      <w:r w:rsidRPr="00A30810">
        <w:rPr>
          <w:rFonts w:eastAsia="CIDFont+F1"/>
          <w:sz w:val="24"/>
          <w:szCs w:val="24"/>
        </w:rPr>
        <w:t>документов.</w:t>
      </w:r>
    </w:p>
    <w:p w14:paraId="30BD43A6" w14:textId="77777777" w:rsidR="00E37745" w:rsidRPr="006761E5" w:rsidRDefault="00E37745" w:rsidP="000D79B6">
      <w:pPr>
        <w:spacing w:line="360" w:lineRule="auto"/>
        <w:ind w:firstLine="709"/>
        <w:jc w:val="both"/>
        <w:rPr>
          <w:rFonts w:eastAsia="Arial,Bold"/>
          <w:b/>
          <w:bCs/>
          <w:iCs/>
          <w:sz w:val="24"/>
          <w:szCs w:val="24"/>
        </w:rPr>
      </w:pPr>
    </w:p>
    <w:p w14:paraId="67D90D78" w14:textId="77777777" w:rsidR="005B1742" w:rsidRPr="006761E5" w:rsidRDefault="005B1742" w:rsidP="000D79B6">
      <w:pPr>
        <w:spacing w:line="360" w:lineRule="auto"/>
        <w:ind w:firstLine="709"/>
        <w:jc w:val="both"/>
        <w:rPr>
          <w:rFonts w:eastAsia="Arial,Bold"/>
          <w:b/>
          <w:bCs/>
          <w:iCs/>
          <w:sz w:val="24"/>
          <w:szCs w:val="24"/>
        </w:rPr>
      </w:pPr>
      <w:r w:rsidRPr="006761E5">
        <w:rPr>
          <w:rFonts w:eastAsia="Arial,Bold"/>
          <w:b/>
          <w:bCs/>
          <w:iCs/>
          <w:sz w:val="24"/>
          <w:szCs w:val="24"/>
        </w:rPr>
        <w:t>12.5 Результаты контроля</w:t>
      </w:r>
    </w:p>
    <w:p w14:paraId="0CE6B074" w14:textId="77777777" w:rsidR="00E37745" w:rsidRPr="006761E5" w:rsidRDefault="00E37745" w:rsidP="000D79B6">
      <w:pPr>
        <w:spacing w:line="360" w:lineRule="auto"/>
        <w:ind w:firstLine="709"/>
        <w:jc w:val="both"/>
        <w:rPr>
          <w:rFonts w:eastAsia="Arial,Bold"/>
          <w:bCs/>
          <w:iCs/>
          <w:sz w:val="24"/>
          <w:szCs w:val="24"/>
        </w:rPr>
      </w:pPr>
    </w:p>
    <w:bookmarkEnd w:id="0"/>
    <w:p w14:paraId="3C79C892" w14:textId="4E782140" w:rsidR="00AA4168" w:rsidRPr="00952CC1" w:rsidRDefault="00AA4168" w:rsidP="00AA4168">
      <w:pPr>
        <w:spacing w:line="360" w:lineRule="auto"/>
        <w:ind w:firstLine="709"/>
        <w:jc w:val="both"/>
        <w:rPr>
          <w:rFonts w:eastAsia="CIDFont+F1"/>
          <w:sz w:val="24"/>
          <w:szCs w:val="24"/>
        </w:rPr>
      </w:pPr>
      <w:r w:rsidRPr="00A0655D">
        <w:rPr>
          <w:rFonts w:eastAsia="CIDFont+F1"/>
          <w:sz w:val="24"/>
          <w:szCs w:val="24"/>
        </w:rPr>
        <w:t xml:space="preserve">Табличная сводка (или </w:t>
      </w:r>
      <w:r w:rsidRPr="00A0655D">
        <w:rPr>
          <w:rFonts w:eastAsia="CIDFont+F1"/>
          <w:sz w:val="24"/>
          <w:szCs w:val="24"/>
        </w:rPr>
        <w:t xml:space="preserve">чертежи) </w:t>
      </w:r>
      <w:r w:rsidR="00492A06">
        <w:rPr>
          <w:rFonts w:eastAsia="CIDFont+F1"/>
          <w:sz w:val="24"/>
          <w:szCs w:val="24"/>
        </w:rPr>
        <w:t xml:space="preserve">протокола контроля </w:t>
      </w:r>
      <w:r w:rsidRPr="00A0655D">
        <w:rPr>
          <w:rFonts w:eastAsia="CIDFont+F1"/>
          <w:sz w:val="24"/>
          <w:szCs w:val="24"/>
        </w:rPr>
        <w:t>должн</w:t>
      </w:r>
      <w:r w:rsidR="00BC7F9D" w:rsidRPr="00A0655D">
        <w:rPr>
          <w:rFonts w:eastAsia="CIDFont+F1"/>
          <w:sz w:val="24"/>
          <w:szCs w:val="24"/>
        </w:rPr>
        <w:t>а</w:t>
      </w:r>
      <w:r w:rsidR="00A0655D">
        <w:rPr>
          <w:rFonts w:eastAsia="CIDFont+F1"/>
          <w:sz w:val="24"/>
          <w:szCs w:val="24"/>
        </w:rPr>
        <w:t>(ы)</w:t>
      </w:r>
      <w:r w:rsidRPr="00A30810">
        <w:rPr>
          <w:rFonts w:eastAsia="CIDFont+F1"/>
          <w:sz w:val="24"/>
          <w:szCs w:val="24"/>
        </w:rPr>
        <w:t xml:space="preserve"> содержать следующую</w:t>
      </w:r>
      <w:r>
        <w:rPr>
          <w:rFonts w:eastAsia="CIDFont+F1"/>
          <w:sz w:val="24"/>
          <w:szCs w:val="24"/>
        </w:rPr>
        <w:t xml:space="preserve"> </w:t>
      </w:r>
      <w:r w:rsidRPr="00A30810">
        <w:rPr>
          <w:rFonts w:eastAsia="CIDFont+F1"/>
          <w:sz w:val="24"/>
          <w:szCs w:val="24"/>
        </w:rPr>
        <w:t xml:space="preserve">информацию о </w:t>
      </w:r>
      <w:r w:rsidRPr="00952CC1">
        <w:rPr>
          <w:rFonts w:eastAsia="CIDFont+F1"/>
          <w:sz w:val="24"/>
          <w:szCs w:val="24"/>
        </w:rPr>
        <w:t>зарегистрированных результатах контроля</w:t>
      </w:r>
      <w:r w:rsidR="00BC7F9D">
        <w:rPr>
          <w:rFonts w:eastAsia="CIDFont+F1"/>
          <w:sz w:val="24"/>
          <w:szCs w:val="24"/>
        </w:rPr>
        <w:t>:</w:t>
      </w:r>
    </w:p>
    <w:p w14:paraId="271056D1" w14:textId="1AD78C3A" w:rsidR="00AA4168" w:rsidRPr="00A30810" w:rsidRDefault="00AA4168" w:rsidP="00AA4168">
      <w:pPr>
        <w:spacing w:line="360" w:lineRule="auto"/>
        <w:ind w:firstLine="709"/>
        <w:jc w:val="both"/>
        <w:rPr>
          <w:rFonts w:eastAsia="CIDFont+F1"/>
          <w:sz w:val="24"/>
          <w:szCs w:val="24"/>
        </w:rPr>
      </w:pPr>
      <w:r w:rsidRPr="00952CC1">
        <w:rPr>
          <w:rFonts w:eastAsia="CIDFont+F1"/>
          <w:sz w:val="24"/>
          <w:szCs w:val="24"/>
        </w:rPr>
        <w:t>a) координаты дефектов согласно 11.2 с приведением подробной информации о применяемых преобразователях и их расположении при выявлении дефектов;</w:t>
      </w:r>
    </w:p>
    <w:p w14:paraId="38DF583B" w14:textId="27357095" w:rsidR="00AA4168" w:rsidRPr="00952CC1" w:rsidRDefault="00AA4168" w:rsidP="00AA4168">
      <w:pPr>
        <w:spacing w:line="360" w:lineRule="auto"/>
        <w:ind w:firstLine="709"/>
        <w:jc w:val="both"/>
        <w:rPr>
          <w:rFonts w:eastAsia="CIDFont+F1"/>
          <w:sz w:val="24"/>
          <w:szCs w:val="24"/>
        </w:rPr>
      </w:pPr>
      <w:r w:rsidRPr="00A30810">
        <w:rPr>
          <w:rFonts w:eastAsia="CIDFont+F1"/>
          <w:sz w:val="24"/>
          <w:szCs w:val="24"/>
        </w:rPr>
        <w:t xml:space="preserve">b) </w:t>
      </w:r>
      <w:r w:rsidRPr="00952CC1">
        <w:rPr>
          <w:rFonts w:eastAsia="CIDFont+F1"/>
          <w:sz w:val="24"/>
          <w:szCs w:val="24"/>
        </w:rPr>
        <w:t>максимальную амплитуду эхосигнала согласно 11.3.2 и при необходимости информаци</w:t>
      </w:r>
      <w:r w:rsidR="00AE1E4A">
        <w:rPr>
          <w:rFonts w:eastAsia="CIDFont+F1"/>
          <w:sz w:val="24"/>
          <w:szCs w:val="24"/>
        </w:rPr>
        <w:t>ю</w:t>
      </w:r>
      <w:r w:rsidRPr="00952CC1">
        <w:rPr>
          <w:rFonts w:eastAsia="CIDFont+F1"/>
          <w:sz w:val="24"/>
          <w:szCs w:val="24"/>
        </w:rPr>
        <w:t xml:space="preserve"> о типе и размерах дефектов;</w:t>
      </w:r>
    </w:p>
    <w:p w14:paraId="6B48B423" w14:textId="77777777" w:rsidR="00AA4168" w:rsidRPr="00952CC1" w:rsidRDefault="00AA4168" w:rsidP="00AA4168">
      <w:pPr>
        <w:spacing w:line="360" w:lineRule="auto"/>
        <w:ind w:firstLine="709"/>
        <w:jc w:val="both"/>
        <w:rPr>
          <w:rFonts w:eastAsia="CIDFont+F1"/>
          <w:sz w:val="24"/>
          <w:szCs w:val="24"/>
        </w:rPr>
      </w:pPr>
      <w:r w:rsidRPr="00952CC1">
        <w:rPr>
          <w:rFonts w:eastAsia="CIDFont+F1"/>
          <w:sz w:val="24"/>
          <w:szCs w:val="24"/>
        </w:rPr>
        <w:t>c) протяженность дефектов</w:t>
      </w:r>
      <w:r w:rsidRPr="00952CC1">
        <w:rPr>
          <w:rFonts w:eastAsia="CIDFont+F1"/>
          <w:color w:val="FF0000"/>
          <w:sz w:val="24"/>
          <w:szCs w:val="24"/>
        </w:rPr>
        <w:t xml:space="preserve"> </w:t>
      </w:r>
      <w:r w:rsidRPr="00952CC1">
        <w:rPr>
          <w:rFonts w:eastAsia="CIDFont+F1"/>
          <w:sz w:val="24"/>
          <w:szCs w:val="24"/>
        </w:rPr>
        <w:t>по 11.3.3;</w:t>
      </w:r>
    </w:p>
    <w:p w14:paraId="5F338159" w14:textId="77777777" w:rsidR="00AA4168" w:rsidRPr="00952CC1" w:rsidRDefault="00AA4168" w:rsidP="00AA4168">
      <w:pPr>
        <w:spacing w:line="360" w:lineRule="auto"/>
        <w:ind w:firstLine="709"/>
        <w:jc w:val="both"/>
        <w:rPr>
          <w:rFonts w:eastAsia="CIDFont+F1"/>
          <w:sz w:val="24"/>
          <w:szCs w:val="24"/>
        </w:rPr>
      </w:pPr>
      <w:r w:rsidRPr="00952CC1">
        <w:rPr>
          <w:rFonts w:eastAsia="CIDFont+F1"/>
          <w:sz w:val="24"/>
          <w:szCs w:val="24"/>
        </w:rPr>
        <w:t>d) высоту дефектов, при необходимости (см. 11.3.4);</w:t>
      </w:r>
    </w:p>
    <w:p w14:paraId="7CBD056A" w14:textId="5D2339E0" w:rsidR="00912C0A" w:rsidRDefault="00AA4168" w:rsidP="00AA4168">
      <w:pPr>
        <w:spacing w:line="360" w:lineRule="auto"/>
        <w:ind w:firstLine="709"/>
        <w:jc w:val="both"/>
        <w:rPr>
          <w:b/>
          <w:bCs/>
          <w:sz w:val="24"/>
          <w:szCs w:val="24"/>
        </w:rPr>
      </w:pPr>
      <w:r w:rsidRPr="00952CC1">
        <w:rPr>
          <w:rFonts w:eastAsia="CIDFont+F1"/>
          <w:sz w:val="24"/>
          <w:szCs w:val="24"/>
        </w:rPr>
        <w:t xml:space="preserve">e) результаты оценки </w:t>
      </w:r>
      <w:r w:rsidR="005A35B8">
        <w:rPr>
          <w:rFonts w:eastAsia="CIDFont+F1"/>
          <w:sz w:val="24"/>
          <w:szCs w:val="24"/>
        </w:rPr>
        <w:t>дефектов</w:t>
      </w:r>
      <w:r w:rsidRPr="00844EB4">
        <w:rPr>
          <w:rFonts w:eastAsia="CIDFont+F1"/>
          <w:sz w:val="24"/>
          <w:szCs w:val="24"/>
        </w:rPr>
        <w:t xml:space="preserve"> </w:t>
      </w:r>
      <w:r>
        <w:rPr>
          <w:rFonts w:eastAsia="CIDFont+F1"/>
          <w:sz w:val="24"/>
          <w:szCs w:val="24"/>
        </w:rPr>
        <w:t>и сварного соединения</w:t>
      </w:r>
      <w:r w:rsidRPr="00952CC1">
        <w:rPr>
          <w:rFonts w:eastAsia="CIDFont+F1"/>
          <w:sz w:val="24"/>
          <w:szCs w:val="24"/>
        </w:rPr>
        <w:t xml:space="preserve"> согласно установленным критериям приемки.</w:t>
      </w:r>
      <w:r w:rsidR="00912C0A">
        <w:rPr>
          <w:b/>
          <w:bCs/>
          <w:sz w:val="24"/>
          <w:szCs w:val="24"/>
        </w:rPr>
        <w:br w:type="page"/>
      </w:r>
    </w:p>
    <w:p w14:paraId="069A9C9F" w14:textId="4F8D59DB" w:rsidR="00CE10CE" w:rsidRPr="006761E5" w:rsidRDefault="00CE10CE" w:rsidP="00772EDA">
      <w:pPr>
        <w:widowControl/>
        <w:jc w:val="center"/>
        <w:rPr>
          <w:b/>
          <w:sz w:val="24"/>
          <w:szCs w:val="24"/>
        </w:rPr>
      </w:pPr>
      <w:r w:rsidRPr="006761E5">
        <w:rPr>
          <w:b/>
          <w:bCs/>
          <w:sz w:val="24"/>
          <w:szCs w:val="24"/>
        </w:rPr>
        <w:lastRenderedPageBreak/>
        <w:t xml:space="preserve">Приложение </w:t>
      </w:r>
      <w:r w:rsidR="00767AD0" w:rsidRPr="006761E5">
        <w:rPr>
          <w:b/>
          <w:bCs/>
          <w:sz w:val="24"/>
          <w:szCs w:val="24"/>
        </w:rPr>
        <w:t>Д</w:t>
      </w:r>
      <w:r w:rsidR="00A22FC3" w:rsidRPr="006761E5">
        <w:rPr>
          <w:b/>
          <w:bCs/>
          <w:sz w:val="24"/>
          <w:szCs w:val="24"/>
        </w:rPr>
        <w:t>А</w:t>
      </w:r>
    </w:p>
    <w:p w14:paraId="74773E06" w14:textId="4798CC57" w:rsidR="00CE10CE" w:rsidRDefault="00CE10CE" w:rsidP="00772EDA">
      <w:pPr>
        <w:shd w:val="clear" w:color="auto" w:fill="FFFFFF"/>
        <w:ind w:right="130"/>
        <w:jc w:val="center"/>
        <w:rPr>
          <w:b/>
          <w:sz w:val="24"/>
          <w:szCs w:val="24"/>
        </w:rPr>
      </w:pPr>
      <w:r w:rsidRPr="006761E5">
        <w:rPr>
          <w:b/>
          <w:sz w:val="24"/>
          <w:szCs w:val="24"/>
        </w:rPr>
        <w:t>(справочное)</w:t>
      </w:r>
    </w:p>
    <w:p w14:paraId="4BE4060A" w14:textId="77777777" w:rsidR="00577997" w:rsidRPr="006761E5" w:rsidRDefault="00577997" w:rsidP="00772EDA">
      <w:pPr>
        <w:shd w:val="clear" w:color="auto" w:fill="FFFFFF"/>
        <w:ind w:right="130"/>
        <w:jc w:val="center"/>
        <w:rPr>
          <w:b/>
          <w:sz w:val="24"/>
          <w:szCs w:val="24"/>
        </w:rPr>
      </w:pPr>
    </w:p>
    <w:p w14:paraId="0068A76B" w14:textId="49A29A79" w:rsidR="004450F4" w:rsidRPr="006761E5" w:rsidRDefault="00602F71" w:rsidP="00772EDA">
      <w:pPr>
        <w:shd w:val="clear" w:color="auto" w:fill="FFFFFF"/>
        <w:jc w:val="center"/>
        <w:rPr>
          <w:b/>
          <w:bCs/>
          <w:sz w:val="24"/>
          <w:szCs w:val="24"/>
        </w:rPr>
      </w:pPr>
      <w:r w:rsidRPr="006761E5">
        <w:rPr>
          <w:b/>
          <w:bCs/>
          <w:sz w:val="24"/>
          <w:szCs w:val="24"/>
        </w:rPr>
        <w:t xml:space="preserve">Сведения о соответствии ссылочных </w:t>
      </w:r>
      <w:r w:rsidR="00164DCD">
        <w:rPr>
          <w:b/>
          <w:bCs/>
          <w:sz w:val="24"/>
          <w:szCs w:val="24"/>
        </w:rPr>
        <w:t>европейских</w:t>
      </w:r>
    </w:p>
    <w:p w14:paraId="49EB7369" w14:textId="683B9E75" w:rsidR="00EF2D14" w:rsidRDefault="007812AF" w:rsidP="00772EDA">
      <w:pPr>
        <w:shd w:val="clear" w:color="auto" w:fill="FFFFFF"/>
        <w:jc w:val="center"/>
        <w:rPr>
          <w:b/>
          <w:bCs/>
          <w:sz w:val="24"/>
          <w:szCs w:val="24"/>
        </w:rPr>
      </w:pPr>
      <w:r>
        <w:rPr>
          <w:b/>
          <w:bCs/>
          <w:sz w:val="24"/>
          <w:szCs w:val="24"/>
        </w:rPr>
        <w:t>стандар</w:t>
      </w:r>
      <w:r w:rsidR="00602F71" w:rsidRPr="006761E5">
        <w:rPr>
          <w:b/>
          <w:bCs/>
          <w:sz w:val="24"/>
          <w:szCs w:val="24"/>
        </w:rPr>
        <w:t>тов национальным стандартам</w:t>
      </w:r>
    </w:p>
    <w:p w14:paraId="48C20E16" w14:textId="77777777" w:rsidR="00BD1D19" w:rsidRPr="006761E5" w:rsidRDefault="00BD1D19" w:rsidP="00772EDA">
      <w:pPr>
        <w:shd w:val="clear" w:color="auto" w:fill="FFFFFF"/>
        <w:jc w:val="center"/>
        <w:rPr>
          <w:b/>
          <w:bCs/>
          <w:sz w:val="24"/>
          <w:szCs w:val="24"/>
        </w:rPr>
      </w:pPr>
    </w:p>
    <w:p w14:paraId="5DA50D89" w14:textId="77777777" w:rsidR="00CE10CE" w:rsidRPr="00751512" w:rsidRDefault="00445C40" w:rsidP="000D79B6">
      <w:pPr>
        <w:shd w:val="clear" w:color="auto" w:fill="FFFFFF"/>
        <w:spacing w:line="360" w:lineRule="auto"/>
        <w:rPr>
          <w:bCs/>
          <w:spacing w:val="40"/>
          <w:sz w:val="22"/>
          <w:szCs w:val="22"/>
        </w:rPr>
      </w:pPr>
      <w:r w:rsidRPr="00751512">
        <w:rPr>
          <w:bCs/>
          <w:spacing w:val="40"/>
          <w:sz w:val="22"/>
          <w:szCs w:val="22"/>
        </w:rPr>
        <w:t>Таблиц</w:t>
      </w:r>
      <w:r w:rsidR="00CE10CE" w:rsidRPr="00751512">
        <w:rPr>
          <w:bCs/>
          <w:spacing w:val="40"/>
          <w:sz w:val="22"/>
          <w:szCs w:val="22"/>
        </w:rPr>
        <w:t xml:space="preserve">а </w:t>
      </w:r>
      <w:r w:rsidR="00767AD0" w:rsidRPr="00751512">
        <w:rPr>
          <w:bCs/>
          <w:sz w:val="22"/>
          <w:szCs w:val="22"/>
        </w:rPr>
        <w:t>Д</w:t>
      </w:r>
      <w:r w:rsidR="00532AB0" w:rsidRPr="00751512">
        <w:rPr>
          <w:bCs/>
          <w:sz w:val="22"/>
          <w:szCs w:val="22"/>
        </w:rPr>
        <w:t>А</w:t>
      </w:r>
      <w:r w:rsidR="00767AD0" w:rsidRPr="00751512">
        <w:rPr>
          <w:bCs/>
          <w:sz w:val="22"/>
          <w:szCs w:val="22"/>
        </w:rPr>
        <w:t>.1</w:t>
      </w: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1"/>
        <w:gridCol w:w="1680"/>
        <w:gridCol w:w="5609"/>
      </w:tblGrid>
      <w:tr w:rsidR="00081726" w:rsidRPr="00577997" w14:paraId="7E34ED3B" w14:textId="77777777" w:rsidTr="001E54C9">
        <w:trPr>
          <w:trHeight w:val="567"/>
        </w:trPr>
        <w:tc>
          <w:tcPr>
            <w:tcW w:w="1381" w:type="pct"/>
            <w:tcBorders>
              <w:bottom w:val="double" w:sz="4" w:space="0" w:color="auto"/>
            </w:tcBorders>
            <w:shd w:val="clear" w:color="auto" w:fill="auto"/>
            <w:vAlign w:val="center"/>
          </w:tcPr>
          <w:p w14:paraId="20052028" w14:textId="4E947A2D" w:rsidR="00CE10CE" w:rsidRPr="00577997" w:rsidRDefault="00CE10CE" w:rsidP="007C5A9B">
            <w:pPr>
              <w:spacing w:line="276" w:lineRule="auto"/>
              <w:jc w:val="center"/>
              <w:rPr>
                <w:bCs/>
                <w:spacing w:val="40"/>
                <w:sz w:val="22"/>
                <w:szCs w:val="22"/>
              </w:rPr>
            </w:pPr>
            <w:r w:rsidRPr="00577997">
              <w:rPr>
                <w:sz w:val="22"/>
                <w:szCs w:val="22"/>
              </w:rPr>
              <w:t xml:space="preserve">Обозначение ссылочного </w:t>
            </w:r>
            <w:r w:rsidR="001E54C9" w:rsidRPr="00577997">
              <w:rPr>
                <w:sz w:val="22"/>
                <w:szCs w:val="22"/>
              </w:rPr>
              <w:t>европейского</w:t>
            </w:r>
            <w:r w:rsidRPr="00577997">
              <w:rPr>
                <w:sz w:val="22"/>
                <w:szCs w:val="22"/>
              </w:rPr>
              <w:t xml:space="preserve"> </w:t>
            </w:r>
            <w:r w:rsidR="007C5A9B">
              <w:rPr>
                <w:sz w:val="22"/>
                <w:szCs w:val="22"/>
              </w:rPr>
              <w:t>стандар</w:t>
            </w:r>
            <w:r w:rsidR="00567928" w:rsidRPr="00577997">
              <w:rPr>
                <w:sz w:val="22"/>
                <w:szCs w:val="22"/>
              </w:rPr>
              <w:t>та</w:t>
            </w:r>
          </w:p>
        </w:tc>
        <w:tc>
          <w:tcPr>
            <w:tcW w:w="834" w:type="pct"/>
            <w:tcBorders>
              <w:bottom w:val="double" w:sz="4" w:space="0" w:color="auto"/>
            </w:tcBorders>
            <w:shd w:val="clear" w:color="auto" w:fill="auto"/>
            <w:vAlign w:val="center"/>
          </w:tcPr>
          <w:p w14:paraId="7FAF5AC5" w14:textId="77777777" w:rsidR="002B1CEC" w:rsidRPr="00577997" w:rsidRDefault="00CE10CE" w:rsidP="00D9431D">
            <w:pPr>
              <w:spacing w:line="276" w:lineRule="auto"/>
              <w:jc w:val="center"/>
              <w:rPr>
                <w:sz w:val="22"/>
                <w:szCs w:val="22"/>
              </w:rPr>
            </w:pPr>
            <w:r w:rsidRPr="00577997">
              <w:rPr>
                <w:sz w:val="22"/>
                <w:szCs w:val="22"/>
              </w:rPr>
              <w:t xml:space="preserve">Степень </w:t>
            </w:r>
          </w:p>
          <w:p w14:paraId="053A3945" w14:textId="77777777" w:rsidR="00CE10CE" w:rsidRPr="00577997" w:rsidRDefault="00CE10CE" w:rsidP="00D9431D">
            <w:pPr>
              <w:spacing w:line="276" w:lineRule="auto"/>
              <w:jc w:val="center"/>
              <w:rPr>
                <w:bCs/>
                <w:spacing w:val="40"/>
                <w:sz w:val="22"/>
                <w:szCs w:val="22"/>
              </w:rPr>
            </w:pPr>
            <w:r w:rsidRPr="00577997">
              <w:rPr>
                <w:sz w:val="22"/>
                <w:szCs w:val="22"/>
              </w:rPr>
              <w:t>соответствия</w:t>
            </w:r>
          </w:p>
        </w:tc>
        <w:tc>
          <w:tcPr>
            <w:tcW w:w="2785" w:type="pct"/>
            <w:tcBorders>
              <w:bottom w:val="double" w:sz="4" w:space="0" w:color="auto"/>
            </w:tcBorders>
            <w:shd w:val="clear" w:color="auto" w:fill="auto"/>
            <w:vAlign w:val="center"/>
          </w:tcPr>
          <w:p w14:paraId="25B3CFBB" w14:textId="77777777" w:rsidR="00CE10CE" w:rsidRPr="00577997" w:rsidRDefault="00CE10CE" w:rsidP="00D9431D">
            <w:pPr>
              <w:spacing w:line="276" w:lineRule="auto"/>
              <w:jc w:val="center"/>
              <w:rPr>
                <w:bCs/>
                <w:spacing w:val="40"/>
                <w:sz w:val="22"/>
                <w:szCs w:val="22"/>
              </w:rPr>
            </w:pPr>
            <w:r w:rsidRPr="00577997">
              <w:rPr>
                <w:sz w:val="22"/>
                <w:szCs w:val="22"/>
              </w:rPr>
              <w:t xml:space="preserve">Обозначение и наименование соответствующего </w:t>
            </w:r>
            <w:r w:rsidR="00EF2D14" w:rsidRPr="00577997">
              <w:rPr>
                <w:sz w:val="22"/>
                <w:szCs w:val="22"/>
              </w:rPr>
              <w:t xml:space="preserve">национального стандарта </w:t>
            </w:r>
          </w:p>
        </w:tc>
      </w:tr>
      <w:tr w:rsidR="000E21D5" w:rsidRPr="00577997" w14:paraId="0A071E64" w14:textId="77777777" w:rsidTr="00577997">
        <w:trPr>
          <w:trHeight w:val="567"/>
        </w:trPr>
        <w:tc>
          <w:tcPr>
            <w:tcW w:w="1381" w:type="pct"/>
            <w:tcBorders>
              <w:top w:val="double" w:sz="4" w:space="0" w:color="auto"/>
              <w:bottom w:val="single" w:sz="4" w:space="0" w:color="000000"/>
            </w:tcBorders>
            <w:shd w:val="clear" w:color="auto" w:fill="auto"/>
            <w:vAlign w:val="center"/>
          </w:tcPr>
          <w:p w14:paraId="4F7DE865" w14:textId="6B351D98" w:rsidR="00CE15A0" w:rsidRPr="00CE15A0" w:rsidRDefault="000E21D5" w:rsidP="00482404">
            <w:pPr>
              <w:spacing w:line="276" w:lineRule="auto"/>
              <w:ind w:firstLine="447"/>
              <w:rPr>
                <w:sz w:val="22"/>
                <w:szCs w:val="22"/>
              </w:rPr>
            </w:pPr>
            <w:r w:rsidRPr="00577997">
              <w:rPr>
                <w:sz w:val="22"/>
                <w:szCs w:val="22"/>
              </w:rPr>
              <w:t>EN 473</w:t>
            </w:r>
          </w:p>
        </w:tc>
        <w:tc>
          <w:tcPr>
            <w:tcW w:w="834" w:type="pct"/>
            <w:tcBorders>
              <w:top w:val="double" w:sz="4" w:space="0" w:color="auto"/>
              <w:bottom w:val="single" w:sz="4" w:space="0" w:color="000000"/>
            </w:tcBorders>
            <w:shd w:val="clear" w:color="auto" w:fill="auto"/>
            <w:vAlign w:val="center"/>
          </w:tcPr>
          <w:p w14:paraId="2C493D30" w14:textId="369CB944" w:rsidR="000E21D5" w:rsidRPr="00954067" w:rsidRDefault="00726930" w:rsidP="00D9431D">
            <w:pPr>
              <w:spacing w:line="276" w:lineRule="auto"/>
              <w:jc w:val="center"/>
              <w:rPr>
                <w:sz w:val="22"/>
                <w:szCs w:val="22"/>
              </w:rPr>
            </w:pPr>
            <w:r>
              <w:rPr>
                <w:sz w:val="22"/>
                <w:szCs w:val="22"/>
              </w:rPr>
              <w:t>–</w:t>
            </w:r>
          </w:p>
        </w:tc>
        <w:tc>
          <w:tcPr>
            <w:tcW w:w="2785" w:type="pct"/>
            <w:tcBorders>
              <w:top w:val="double" w:sz="4" w:space="0" w:color="auto"/>
              <w:bottom w:val="single" w:sz="4" w:space="0" w:color="000000"/>
            </w:tcBorders>
            <w:shd w:val="clear" w:color="auto" w:fill="auto"/>
            <w:vAlign w:val="center"/>
          </w:tcPr>
          <w:p w14:paraId="45773A5F" w14:textId="061A4416" w:rsidR="000E21D5" w:rsidRPr="00577997" w:rsidRDefault="00C91A3C" w:rsidP="00954067">
            <w:pPr>
              <w:spacing w:line="276" w:lineRule="auto"/>
              <w:ind w:firstLine="359"/>
              <w:jc w:val="center"/>
              <w:rPr>
                <w:sz w:val="22"/>
                <w:szCs w:val="22"/>
              </w:rPr>
            </w:pPr>
            <w:r>
              <w:rPr>
                <w:color w:val="000000" w:themeColor="text1"/>
                <w:sz w:val="22"/>
                <w:szCs w:val="22"/>
              </w:rPr>
              <w:t>*</w:t>
            </w:r>
          </w:p>
        </w:tc>
      </w:tr>
      <w:tr w:rsidR="000E21D5" w:rsidRPr="00577997" w14:paraId="11A9A5C5" w14:textId="77777777" w:rsidTr="00577997">
        <w:trPr>
          <w:trHeight w:val="567"/>
        </w:trPr>
        <w:tc>
          <w:tcPr>
            <w:tcW w:w="1381" w:type="pct"/>
            <w:tcBorders>
              <w:top w:val="single" w:sz="4" w:space="0" w:color="000000"/>
              <w:bottom w:val="single" w:sz="4" w:space="0" w:color="000000"/>
            </w:tcBorders>
            <w:shd w:val="clear" w:color="auto" w:fill="auto"/>
            <w:vAlign w:val="center"/>
          </w:tcPr>
          <w:p w14:paraId="4E258791" w14:textId="00636E44" w:rsidR="006E3EA7" w:rsidRPr="00482404" w:rsidRDefault="000E21D5" w:rsidP="00482404">
            <w:pPr>
              <w:spacing w:line="276" w:lineRule="auto"/>
              <w:ind w:firstLine="447"/>
              <w:rPr>
                <w:iCs/>
                <w:sz w:val="22"/>
                <w:szCs w:val="22"/>
              </w:rPr>
            </w:pPr>
            <w:r w:rsidRPr="00577997">
              <w:rPr>
                <w:iCs/>
                <w:sz w:val="22"/>
                <w:szCs w:val="22"/>
              </w:rPr>
              <w:t>EN 583-2</w:t>
            </w:r>
          </w:p>
        </w:tc>
        <w:tc>
          <w:tcPr>
            <w:tcW w:w="834" w:type="pct"/>
            <w:tcBorders>
              <w:top w:val="single" w:sz="4" w:space="0" w:color="000000"/>
              <w:bottom w:val="single" w:sz="4" w:space="0" w:color="000000"/>
            </w:tcBorders>
            <w:shd w:val="clear" w:color="auto" w:fill="auto"/>
            <w:vAlign w:val="center"/>
          </w:tcPr>
          <w:p w14:paraId="10CEAA15" w14:textId="38B2B9C3" w:rsidR="000E21D5" w:rsidRPr="00726930" w:rsidRDefault="00726930" w:rsidP="00D9431D">
            <w:pPr>
              <w:spacing w:line="276" w:lineRule="auto"/>
              <w:jc w:val="center"/>
              <w:rPr>
                <w:sz w:val="22"/>
                <w:szCs w:val="22"/>
              </w:rPr>
            </w:pPr>
            <w:r>
              <w:rPr>
                <w:sz w:val="22"/>
                <w:szCs w:val="22"/>
              </w:rPr>
              <w:t>–</w:t>
            </w:r>
          </w:p>
        </w:tc>
        <w:tc>
          <w:tcPr>
            <w:tcW w:w="2785" w:type="pct"/>
            <w:tcBorders>
              <w:top w:val="single" w:sz="4" w:space="0" w:color="000000"/>
              <w:bottom w:val="single" w:sz="4" w:space="0" w:color="000000"/>
            </w:tcBorders>
            <w:shd w:val="clear" w:color="auto" w:fill="auto"/>
            <w:vAlign w:val="center"/>
          </w:tcPr>
          <w:p w14:paraId="68189219" w14:textId="44364E34" w:rsidR="000E21D5" w:rsidRPr="00577997" w:rsidRDefault="00492A06" w:rsidP="00954067">
            <w:pPr>
              <w:spacing w:line="276" w:lineRule="auto"/>
              <w:ind w:firstLine="359"/>
              <w:jc w:val="center"/>
              <w:rPr>
                <w:sz w:val="22"/>
                <w:szCs w:val="22"/>
              </w:rPr>
            </w:pPr>
            <w:r>
              <w:rPr>
                <w:sz w:val="22"/>
                <w:szCs w:val="22"/>
              </w:rPr>
              <w:t>*</w:t>
            </w:r>
          </w:p>
        </w:tc>
      </w:tr>
      <w:tr w:rsidR="000E21D5" w:rsidRPr="00577997" w14:paraId="3BBF3D8B" w14:textId="77777777" w:rsidTr="00577997">
        <w:trPr>
          <w:trHeight w:val="567"/>
        </w:trPr>
        <w:tc>
          <w:tcPr>
            <w:tcW w:w="1381" w:type="pct"/>
            <w:tcBorders>
              <w:top w:val="single" w:sz="4" w:space="0" w:color="000000"/>
              <w:bottom w:val="single" w:sz="4" w:space="0" w:color="000000"/>
            </w:tcBorders>
            <w:shd w:val="clear" w:color="auto" w:fill="auto"/>
            <w:vAlign w:val="center"/>
          </w:tcPr>
          <w:p w14:paraId="3449447E" w14:textId="3F03B740" w:rsidR="006E3EA7" w:rsidRPr="00482404" w:rsidRDefault="000E21D5" w:rsidP="00482404">
            <w:pPr>
              <w:spacing w:line="276" w:lineRule="auto"/>
              <w:ind w:firstLine="447"/>
              <w:rPr>
                <w:iCs/>
                <w:sz w:val="22"/>
                <w:szCs w:val="22"/>
              </w:rPr>
            </w:pPr>
            <w:r w:rsidRPr="00577997">
              <w:rPr>
                <w:iCs/>
                <w:sz w:val="22"/>
                <w:szCs w:val="22"/>
              </w:rPr>
              <w:t>EN 583</w:t>
            </w:r>
            <w:r w:rsidR="00BD3689" w:rsidRPr="00577997">
              <w:rPr>
                <w:bCs/>
                <w:sz w:val="22"/>
                <w:szCs w:val="22"/>
              </w:rPr>
              <w:t>-</w:t>
            </w:r>
            <w:r w:rsidRPr="00577997">
              <w:rPr>
                <w:iCs/>
                <w:sz w:val="22"/>
                <w:szCs w:val="22"/>
              </w:rPr>
              <w:t>4</w:t>
            </w:r>
          </w:p>
        </w:tc>
        <w:tc>
          <w:tcPr>
            <w:tcW w:w="834" w:type="pct"/>
            <w:tcBorders>
              <w:top w:val="single" w:sz="4" w:space="0" w:color="000000"/>
              <w:bottom w:val="single" w:sz="4" w:space="0" w:color="000000"/>
            </w:tcBorders>
            <w:shd w:val="clear" w:color="auto" w:fill="auto"/>
            <w:vAlign w:val="center"/>
          </w:tcPr>
          <w:p w14:paraId="79D56C03" w14:textId="72630392" w:rsidR="000E21D5" w:rsidRPr="00726930" w:rsidRDefault="00726930" w:rsidP="00D9431D">
            <w:pPr>
              <w:spacing w:line="276" w:lineRule="auto"/>
              <w:jc w:val="center"/>
              <w:rPr>
                <w:sz w:val="22"/>
                <w:szCs w:val="22"/>
              </w:rPr>
            </w:pPr>
            <w:r>
              <w:rPr>
                <w:sz w:val="22"/>
                <w:szCs w:val="22"/>
              </w:rPr>
              <w:t>–</w:t>
            </w:r>
          </w:p>
        </w:tc>
        <w:tc>
          <w:tcPr>
            <w:tcW w:w="2785" w:type="pct"/>
            <w:tcBorders>
              <w:top w:val="single" w:sz="4" w:space="0" w:color="000000"/>
              <w:bottom w:val="single" w:sz="4" w:space="0" w:color="000000"/>
            </w:tcBorders>
            <w:shd w:val="clear" w:color="auto" w:fill="auto"/>
            <w:vAlign w:val="center"/>
          </w:tcPr>
          <w:p w14:paraId="0B9DB1EB" w14:textId="312828AC" w:rsidR="000E21D5" w:rsidRPr="00577997" w:rsidRDefault="00A62765" w:rsidP="00954067">
            <w:pPr>
              <w:spacing w:line="276" w:lineRule="auto"/>
              <w:ind w:firstLine="359"/>
              <w:jc w:val="center"/>
              <w:rPr>
                <w:sz w:val="22"/>
                <w:szCs w:val="22"/>
              </w:rPr>
            </w:pPr>
            <w:r>
              <w:rPr>
                <w:sz w:val="22"/>
                <w:szCs w:val="22"/>
              </w:rPr>
              <w:t>*</w:t>
            </w:r>
          </w:p>
        </w:tc>
      </w:tr>
      <w:tr w:rsidR="000E21D5" w:rsidRPr="00577997" w14:paraId="0E4925E8" w14:textId="77777777" w:rsidTr="00577997">
        <w:trPr>
          <w:trHeight w:val="567"/>
        </w:trPr>
        <w:tc>
          <w:tcPr>
            <w:tcW w:w="1381" w:type="pct"/>
            <w:tcBorders>
              <w:top w:val="single" w:sz="4" w:space="0" w:color="000000"/>
              <w:bottom w:val="single" w:sz="4" w:space="0" w:color="000000"/>
            </w:tcBorders>
            <w:shd w:val="clear" w:color="auto" w:fill="auto"/>
            <w:vAlign w:val="center"/>
          </w:tcPr>
          <w:p w14:paraId="32A8C7AD" w14:textId="66C738F0" w:rsidR="000E21D5" w:rsidRPr="00577997" w:rsidRDefault="000E21D5" w:rsidP="00D9431D">
            <w:pPr>
              <w:spacing w:line="276" w:lineRule="auto"/>
              <w:ind w:firstLine="447"/>
              <w:rPr>
                <w:sz w:val="22"/>
                <w:szCs w:val="22"/>
              </w:rPr>
            </w:pPr>
            <w:r w:rsidRPr="00577997">
              <w:rPr>
                <w:iCs/>
                <w:sz w:val="22"/>
                <w:szCs w:val="22"/>
              </w:rPr>
              <w:t>EN 1330</w:t>
            </w:r>
            <w:r w:rsidR="00165EF5" w:rsidRPr="00577997">
              <w:rPr>
                <w:iCs/>
                <w:sz w:val="22"/>
                <w:szCs w:val="22"/>
              </w:rPr>
              <w:t>-</w:t>
            </w:r>
            <w:r w:rsidRPr="00577997">
              <w:rPr>
                <w:iCs/>
                <w:sz w:val="22"/>
                <w:szCs w:val="22"/>
              </w:rPr>
              <w:t>2:1998</w:t>
            </w:r>
          </w:p>
        </w:tc>
        <w:tc>
          <w:tcPr>
            <w:tcW w:w="834" w:type="pct"/>
            <w:tcBorders>
              <w:top w:val="single" w:sz="4" w:space="0" w:color="000000"/>
              <w:bottom w:val="single" w:sz="4" w:space="0" w:color="000000"/>
            </w:tcBorders>
            <w:shd w:val="clear" w:color="auto" w:fill="auto"/>
            <w:vAlign w:val="center"/>
          </w:tcPr>
          <w:p w14:paraId="10010AF2" w14:textId="41E4FD4C" w:rsidR="000E21D5" w:rsidRPr="00577997" w:rsidRDefault="00F13E33" w:rsidP="00D9431D">
            <w:pPr>
              <w:spacing w:line="276" w:lineRule="auto"/>
              <w:jc w:val="center"/>
              <w:rPr>
                <w:sz w:val="22"/>
                <w:szCs w:val="22"/>
              </w:rPr>
            </w:pPr>
            <w:r w:rsidRPr="00577997">
              <w:rPr>
                <w:sz w:val="22"/>
                <w:szCs w:val="22"/>
              </w:rPr>
              <w:t>–</w:t>
            </w:r>
          </w:p>
        </w:tc>
        <w:tc>
          <w:tcPr>
            <w:tcW w:w="2785" w:type="pct"/>
            <w:tcBorders>
              <w:top w:val="single" w:sz="4" w:space="0" w:color="000000"/>
              <w:bottom w:val="single" w:sz="4" w:space="0" w:color="000000"/>
            </w:tcBorders>
            <w:shd w:val="clear" w:color="auto" w:fill="auto"/>
            <w:vAlign w:val="center"/>
          </w:tcPr>
          <w:p w14:paraId="130DAA40" w14:textId="6F0F2FCC" w:rsidR="000E21D5" w:rsidRPr="00577997" w:rsidRDefault="002B690A" w:rsidP="00D9431D">
            <w:pPr>
              <w:spacing w:line="276" w:lineRule="auto"/>
              <w:ind w:firstLine="359"/>
              <w:jc w:val="center"/>
              <w:rPr>
                <w:sz w:val="22"/>
                <w:szCs w:val="22"/>
              </w:rPr>
            </w:pPr>
            <w:r w:rsidRPr="00577997">
              <w:rPr>
                <w:sz w:val="22"/>
                <w:szCs w:val="22"/>
              </w:rPr>
              <w:t>*</w:t>
            </w:r>
          </w:p>
        </w:tc>
      </w:tr>
      <w:tr w:rsidR="000C7B0C" w:rsidRPr="00577997" w14:paraId="22F925C4" w14:textId="77777777" w:rsidTr="00577997">
        <w:trPr>
          <w:trHeight w:val="567"/>
        </w:trPr>
        <w:tc>
          <w:tcPr>
            <w:tcW w:w="1381" w:type="pct"/>
            <w:tcBorders>
              <w:top w:val="single" w:sz="4" w:space="0" w:color="000000"/>
              <w:bottom w:val="single" w:sz="4" w:space="0" w:color="000000"/>
            </w:tcBorders>
            <w:shd w:val="clear" w:color="auto" w:fill="auto"/>
            <w:vAlign w:val="center"/>
          </w:tcPr>
          <w:p w14:paraId="273FE1CA" w14:textId="758A64A8" w:rsidR="0054747E" w:rsidRPr="00577997" w:rsidRDefault="000C7B0C" w:rsidP="00482404">
            <w:pPr>
              <w:spacing w:line="276" w:lineRule="auto"/>
              <w:ind w:firstLine="447"/>
              <w:rPr>
                <w:iCs/>
                <w:sz w:val="22"/>
                <w:szCs w:val="22"/>
              </w:rPr>
            </w:pPr>
            <w:r w:rsidRPr="00577997">
              <w:rPr>
                <w:iCs/>
                <w:sz w:val="22"/>
                <w:szCs w:val="22"/>
              </w:rPr>
              <w:t>EN 1330</w:t>
            </w:r>
            <w:r w:rsidR="00165EF5" w:rsidRPr="00577997">
              <w:rPr>
                <w:iCs/>
                <w:sz w:val="22"/>
                <w:szCs w:val="22"/>
              </w:rPr>
              <w:t>-</w:t>
            </w:r>
            <w:r w:rsidRPr="00577997">
              <w:rPr>
                <w:iCs/>
                <w:sz w:val="22"/>
                <w:szCs w:val="22"/>
              </w:rPr>
              <w:t>4:2000</w:t>
            </w:r>
          </w:p>
        </w:tc>
        <w:tc>
          <w:tcPr>
            <w:tcW w:w="834" w:type="pct"/>
            <w:tcBorders>
              <w:top w:val="single" w:sz="4" w:space="0" w:color="000000"/>
              <w:bottom w:val="single" w:sz="4" w:space="0" w:color="000000"/>
            </w:tcBorders>
            <w:shd w:val="clear" w:color="auto" w:fill="auto"/>
            <w:vAlign w:val="center"/>
          </w:tcPr>
          <w:p w14:paraId="58C5D82D" w14:textId="6CAD282C" w:rsidR="000C7B0C" w:rsidRPr="00726930" w:rsidRDefault="00726930" w:rsidP="00D9431D">
            <w:pPr>
              <w:spacing w:line="276" w:lineRule="auto"/>
              <w:jc w:val="center"/>
              <w:rPr>
                <w:sz w:val="22"/>
                <w:szCs w:val="22"/>
              </w:rPr>
            </w:pPr>
            <w:r>
              <w:rPr>
                <w:sz w:val="22"/>
                <w:szCs w:val="22"/>
              </w:rPr>
              <w:t>–</w:t>
            </w:r>
          </w:p>
        </w:tc>
        <w:tc>
          <w:tcPr>
            <w:tcW w:w="2785" w:type="pct"/>
            <w:tcBorders>
              <w:top w:val="single" w:sz="4" w:space="0" w:color="000000"/>
              <w:bottom w:val="single" w:sz="4" w:space="0" w:color="000000"/>
            </w:tcBorders>
            <w:shd w:val="clear" w:color="auto" w:fill="auto"/>
            <w:vAlign w:val="center"/>
          </w:tcPr>
          <w:p w14:paraId="45713488" w14:textId="11F6BF5F" w:rsidR="000C7B0C" w:rsidRPr="00577997" w:rsidRDefault="005A3322" w:rsidP="00954067">
            <w:pPr>
              <w:spacing w:line="276" w:lineRule="auto"/>
              <w:ind w:firstLine="359"/>
              <w:jc w:val="center"/>
              <w:rPr>
                <w:sz w:val="22"/>
                <w:szCs w:val="22"/>
              </w:rPr>
            </w:pPr>
            <w:r>
              <w:rPr>
                <w:sz w:val="22"/>
                <w:szCs w:val="22"/>
              </w:rPr>
              <w:t>*</w:t>
            </w:r>
          </w:p>
        </w:tc>
      </w:tr>
      <w:tr w:rsidR="000E21D5" w:rsidRPr="00577997" w14:paraId="19525B3D" w14:textId="77777777" w:rsidTr="00577997">
        <w:trPr>
          <w:trHeight w:val="567"/>
        </w:trPr>
        <w:tc>
          <w:tcPr>
            <w:tcW w:w="1381" w:type="pct"/>
            <w:tcBorders>
              <w:top w:val="single" w:sz="4" w:space="0" w:color="000000"/>
              <w:bottom w:val="single" w:sz="4" w:space="0" w:color="000000"/>
            </w:tcBorders>
            <w:shd w:val="clear" w:color="auto" w:fill="auto"/>
            <w:vAlign w:val="center"/>
          </w:tcPr>
          <w:p w14:paraId="4B2A9A4F" w14:textId="1FD071FD" w:rsidR="000E21D5" w:rsidRPr="00577997" w:rsidRDefault="000E21D5" w:rsidP="00D9431D">
            <w:pPr>
              <w:spacing w:line="276" w:lineRule="auto"/>
              <w:ind w:firstLine="447"/>
              <w:rPr>
                <w:iCs/>
                <w:sz w:val="22"/>
                <w:szCs w:val="22"/>
              </w:rPr>
            </w:pPr>
            <w:r w:rsidRPr="00577997">
              <w:rPr>
                <w:iCs/>
                <w:sz w:val="22"/>
                <w:szCs w:val="22"/>
              </w:rPr>
              <w:t>EN 12668</w:t>
            </w:r>
            <w:r w:rsidR="00BD3689" w:rsidRPr="00577997">
              <w:rPr>
                <w:bCs/>
                <w:sz w:val="22"/>
                <w:szCs w:val="22"/>
              </w:rPr>
              <w:t>-</w:t>
            </w:r>
            <w:r w:rsidRPr="00577997">
              <w:rPr>
                <w:iCs/>
                <w:sz w:val="22"/>
                <w:szCs w:val="22"/>
              </w:rPr>
              <w:t>1</w:t>
            </w:r>
          </w:p>
        </w:tc>
        <w:tc>
          <w:tcPr>
            <w:tcW w:w="834" w:type="pct"/>
            <w:tcBorders>
              <w:top w:val="single" w:sz="4" w:space="0" w:color="000000"/>
              <w:bottom w:val="single" w:sz="4" w:space="0" w:color="000000"/>
            </w:tcBorders>
            <w:shd w:val="clear" w:color="auto" w:fill="auto"/>
            <w:vAlign w:val="center"/>
          </w:tcPr>
          <w:p w14:paraId="3C6E94D4" w14:textId="66F345C2" w:rsidR="000E21D5" w:rsidRPr="00577997" w:rsidRDefault="00F13E33" w:rsidP="00D9431D">
            <w:pPr>
              <w:spacing w:line="276" w:lineRule="auto"/>
              <w:jc w:val="center"/>
              <w:rPr>
                <w:sz w:val="22"/>
                <w:szCs w:val="22"/>
              </w:rPr>
            </w:pPr>
            <w:r w:rsidRPr="00577997">
              <w:rPr>
                <w:sz w:val="22"/>
                <w:szCs w:val="22"/>
              </w:rPr>
              <w:t>–</w:t>
            </w:r>
          </w:p>
        </w:tc>
        <w:tc>
          <w:tcPr>
            <w:tcW w:w="2785" w:type="pct"/>
            <w:tcBorders>
              <w:top w:val="single" w:sz="4" w:space="0" w:color="000000"/>
              <w:bottom w:val="single" w:sz="4" w:space="0" w:color="000000"/>
            </w:tcBorders>
            <w:shd w:val="clear" w:color="auto" w:fill="auto"/>
            <w:vAlign w:val="center"/>
          </w:tcPr>
          <w:p w14:paraId="79505178" w14:textId="77777777" w:rsidR="000E21D5" w:rsidRPr="00577997" w:rsidRDefault="000E21D5" w:rsidP="00D9431D">
            <w:pPr>
              <w:spacing w:line="276" w:lineRule="auto"/>
              <w:ind w:firstLine="359"/>
              <w:jc w:val="center"/>
              <w:rPr>
                <w:sz w:val="22"/>
                <w:szCs w:val="22"/>
              </w:rPr>
            </w:pPr>
            <w:r w:rsidRPr="00577997">
              <w:rPr>
                <w:sz w:val="22"/>
                <w:szCs w:val="22"/>
              </w:rPr>
              <w:t>*</w:t>
            </w:r>
          </w:p>
        </w:tc>
      </w:tr>
      <w:tr w:rsidR="000E21D5" w:rsidRPr="00577997" w14:paraId="6B264BDC" w14:textId="77777777" w:rsidTr="00577997">
        <w:trPr>
          <w:trHeight w:val="567"/>
        </w:trPr>
        <w:tc>
          <w:tcPr>
            <w:tcW w:w="1381" w:type="pct"/>
            <w:tcBorders>
              <w:top w:val="single" w:sz="4" w:space="0" w:color="000000"/>
              <w:bottom w:val="single" w:sz="4" w:space="0" w:color="000000"/>
            </w:tcBorders>
            <w:shd w:val="clear" w:color="auto" w:fill="auto"/>
            <w:vAlign w:val="center"/>
          </w:tcPr>
          <w:p w14:paraId="0782E358" w14:textId="7A7030AE" w:rsidR="000E21D5" w:rsidRPr="00577997" w:rsidRDefault="000E21D5" w:rsidP="00D9431D">
            <w:pPr>
              <w:spacing w:line="276" w:lineRule="auto"/>
              <w:ind w:firstLine="447"/>
              <w:rPr>
                <w:iCs/>
                <w:sz w:val="22"/>
                <w:szCs w:val="22"/>
              </w:rPr>
            </w:pPr>
            <w:r w:rsidRPr="00577997">
              <w:rPr>
                <w:iCs/>
                <w:sz w:val="22"/>
                <w:szCs w:val="22"/>
              </w:rPr>
              <w:t>EN 12668</w:t>
            </w:r>
            <w:r w:rsidR="00BD3689" w:rsidRPr="00577997">
              <w:rPr>
                <w:bCs/>
                <w:sz w:val="22"/>
                <w:szCs w:val="22"/>
              </w:rPr>
              <w:t>-</w:t>
            </w:r>
            <w:r w:rsidRPr="00577997">
              <w:rPr>
                <w:iCs/>
                <w:sz w:val="22"/>
                <w:szCs w:val="22"/>
              </w:rPr>
              <w:t>2</w:t>
            </w:r>
          </w:p>
        </w:tc>
        <w:tc>
          <w:tcPr>
            <w:tcW w:w="834" w:type="pct"/>
            <w:tcBorders>
              <w:top w:val="single" w:sz="4" w:space="0" w:color="000000"/>
              <w:bottom w:val="single" w:sz="4" w:space="0" w:color="000000"/>
            </w:tcBorders>
            <w:shd w:val="clear" w:color="auto" w:fill="auto"/>
            <w:vAlign w:val="center"/>
          </w:tcPr>
          <w:p w14:paraId="43585294" w14:textId="68DB96C2" w:rsidR="000E21D5" w:rsidRPr="00577997" w:rsidRDefault="00F13E33" w:rsidP="00D9431D">
            <w:pPr>
              <w:spacing w:line="276" w:lineRule="auto"/>
              <w:jc w:val="center"/>
              <w:rPr>
                <w:sz w:val="22"/>
                <w:szCs w:val="22"/>
              </w:rPr>
            </w:pPr>
            <w:r w:rsidRPr="00577997">
              <w:rPr>
                <w:sz w:val="22"/>
                <w:szCs w:val="22"/>
              </w:rPr>
              <w:t>–</w:t>
            </w:r>
          </w:p>
        </w:tc>
        <w:tc>
          <w:tcPr>
            <w:tcW w:w="2785" w:type="pct"/>
            <w:tcBorders>
              <w:top w:val="single" w:sz="4" w:space="0" w:color="000000"/>
              <w:bottom w:val="single" w:sz="4" w:space="0" w:color="000000"/>
            </w:tcBorders>
            <w:shd w:val="clear" w:color="auto" w:fill="auto"/>
            <w:vAlign w:val="center"/>
          </w:tcPr>
          <w:p w14:paraId="2E64C6AB" w14:textId="77777777" w:rsidR="000E21D5" w:rsidRPr="00577997" w:rsidRDefault="000E21D5" w:rsidP="00D9431D">
            <w:pPr>
              <w:spacing w:line="276" w:lineRule="auto"/>
              <w:ind w:firstLine="359"/>
              <w:jc w:val="center"/>
              <w:rPr>
                <w:sz w:val="22"/>
                <w:szCs w:val="22"/>
              </w:rPr>
            </w:pPr>
            <w:r w:rsidRPr="00577997">
              <w:rPr>
                <w:sz w:val="22"/>
                <w:szCs w:val="22"/>
              </w:rPr>
              <w:t>*</w:t>
            </w:r>
          </w:p>
        </w:tc>
      </w:tr>
      <w:tr w:rsidR="000E21D5" w:rsidRPr="00577997" w14:paraId="50EE170D" w14:textId="77777777" w:rsidTr="00577997">
        <w:trPr>
          <w:trHeight w:val="567"/>
        </w:trPr>
        <w:tc>
          <w:tcPr>
            <w:tcW w:w="1381" w:type="pct"/>
            <w:tcBorders>
              <w:top w:val="single" w:sz="4" w:space="0" w:color="000000"/>
              <w:bottom w:val="single" w:sz="4" w:space="0" w:color="000000"/>
            </w:tcBorders>
            <w:shd w:val="clear" w:color="auto" w:fill="auto"/>
            <w:vAlign w:val="center"/>
          </w:tcPr>
          <w:p w14:paraId="37392A89" w14:textId="6C21F909" w:rsidR="000E21D5" w:rsidRPr="00577997" w:rsidRDefault="000E21D5" w:rsidP="00D9431D">
            <w:pPr>
              <w:spacing w:line="276" w:lineRule="auto"/>
              <w:ind w:firstLine="447"/>
              <w:rPr>
                <w:iCs/>
                <w:sz w:val="22"/>
                <w:szCs w:val="22"/>
              </w:rPr>
            </w:pPr>
            <w:r w:rsidRPr="00577997">
              <w:rPr>
                <w:iCs/>
                <w:sz w:val="22"/>
                <w:szCs w:val="22"/>
              </w:rPr>
              <w:t>EN 12668</w:t>
            </w:r>
            <w:r w:rsidR="00BD3689" w:rsidRPr="00577997">
              <w:rPr>
                <w:bCs/>
                <w:sz w:val="22"/>
                <w:szCs w:val="22"/>
              </w:rPr>
              <w:t>-</w:t>
            </w:r>
            <w:r w:rsidRPr="00577997">
              <w:rPr>
                <w:iCs/>
                <w:sz w:val="22"/>
                <w:szCs w:val="22"/>
              </w:rPr>
              <w:t>3</w:t>
            </w:r>
          </w:p>
        </w:tc>
        <w:tc>
          <w:tcPr>
            <w:tcW w:w="834" w:type="pct"/>
            <w:tcBorders>
              <w:top w:val="single" w:sz="4" w:space="0" w:color="000000"/>
              <w:bottom w:val="single" w:sz="4" w:space="0" w:color="000000"/>
            </w:tcBorders>
            <w:shd w:val="clear" w:color="auto" w:fill="auto"/>
            <w:vAlign w:val="center"/>
          </w:tcPr>
          <w:p w14:paraId="2721AE1A" w14:textId="00E6367C" w:rsidR="000E21D5" w:rsidRPr="00577997" w:rsidRDefault="00F13E33" w:rsidP="00D9431D">
            <w:pPr>
              <w:spacing w:line="276" w:lineRule="auto"/>
              <w:jc w:val="center"/>
              <w:rPr>
                <w:sz w:val="22"/>
                <w:szCs w:val="22"/>
              </w:rPr>
            </w:pPr>
            <w:r w:rsidRPr="00577997">
              <w:rPr>
                <w:sz w:val="22"/>
                <w:szCs w:val="22"/>
              </w:rPr>
              <w:t>–</w:t>
            </w:r>
          </w:p>
        </w:tc>
        <w:tc>
          <w:tcPr>
            <w:tcW w:w="2785" w:type="pct"/>
            <w:tcBorders>
              <w:top w:val="single" w:sz="4" w:space="0" w:color="000000"/>
              <w:bottom w:val="single" w:sz="4" w:space="0" w:color="000000"/>
            </w:tcBorders>
            <w:shd w:val="clear" w:color="auto" w:fill="auto"/>
            <w:vAlign w:val="center"/>
          </w:tcPr>
          <w:p w14:paraId="5220D73D" w14:textId="77777777" w:rsidR="000E21D5" w:rsidRPr="00577997" w:rsidRDefault="000E21D5" w:rsidP="00D9431D">
            <w:pPr>
              <w:spacing w:line="276" w:lineRule="auto"/>
              <w:ind w:firstLine="359"/>
              <w:jc w:val="center"/>
              <w:rPr>
                <w:sz w:val="22"/>
                <w:szCs w:val="22"/>
              </w:rPr>
            </w:pPr>
            <w:r w:rsidRPr="00577997">
              <w:rPr>
                <w:sz w:val="22"/>
                <w:szCs w:val="22"/>
              </w:rPr>
              <w:t>*</w:t>
            </w:r>
          </w:p>
        </w:tc>
      </w:tr>
      <w:tr w:rsidR="000E21D5" w:rsidRPr="00577997" w14:paraId="726FD81A" w14:textId="77777777" w:rsidTr="00577997">
        <w:trPr>
          <w:trHeight w:val="567"/>
        </w:trPr>
        <w:tc>
          <w:tcPr>
            <w:tcW w:w="1381" w:type="pct"/>
            <w:tcBorders>
              <w:top w:val="single" w:sz="4" w:space="0" w:color="000000"/>
              <w:bottom w:val="single" w:sz="4" w:space="0" w:color="000000"/>
            </w:tcBorders>
            <w:shd w:val="clear" w:color="auto" w:fill="auto"/>
            <w:vAlign w:val="center"/>
          </w:tcPr>
          <w:p w14:paraId="58F72A08" w14:textId="4FD5ECA9" w:rsidR="00F56CCB" w:rsidRPr="00577997" w:rsidRDefault="000E21D5" w:rsidP="00482404">
            <w:pPr>
              <w:spacing w:line="276" w:lineRule="auto"/>
              <w:ind w:firstLine="447"/>
              <w:rPr>
                <w:iCs/>
                <w:sz w:val="22"/>
                <w:szCs w:val="22"/>
              </w:rPr>
            </w:pPr>
            <w:r w:rsidRPr="00577997">
              <w:rPr>
                <w:iCs/>
                <w:sz w:val="22"/>
                <w:szCs w:val="22"/>
              </w:rPr>
              <w:t>ENV 583</w:t>
            </w:r>
            <w:r w:rsidR="00BD3689" w:rsidRPr="00577997">
              <w:rPr>
                <w:bCs/>
                <w:sz w:val="22"/>
                <w:szCs w:val="22"/>
              </w:rPr>
              <w:t>-</w:t>
            </w:r>
            <w:r w:rsidRPr="00577997">
              <w:rPr>
                <w:iCs/>
                <w:sz w:val="22"/>
                <w:szCs w:val="22"/>
              </w:rPr>
              <w:t>6</w:t>
            </w:r>
          </w:p>
        </w:tc>
        <w:tc>
          <w:tcPr>
            <w:tcW w:w="834" w:type="pct"/>
            <w:tcBorders>
              <w:top w:val="single" w:sz="4" w:space="0" w:color="000000"/>
              <w:bottom w:val="single" w:sz="4" w:space="0" w:color="000000"/>
            </w:tcBorders>
            <w:shd w:val="clear" w:color="auto" w:fill="auto"/>
            <w:vAlign w:val="center"/>
          </w:tcPr>
          <w:p w14:paraId="1D146CB8" w14:textId="6B7EB326" w:rsidR="000E21D5" w:rsidRPr="00577997" w:rsidRDefault="00F13E33" w:rsidP="00D9431D">
            <w:pPr>
              <w:spacing w:line="276" w:lineRule="auto"/>
              <w:jc w:val="center"/>
              <w:rPr>
                <w:sz w:val="22"/>
                <w:szCs w:val="22"/>
              </w:rPr>
            </w:pPr>
            <w:r w:rsidRPr="00577997">
              <w:rPr>
                <w:sz w:val="22"/>
                <w:szCs w:val="22"/>
              </w:rPr>
              <w:t>–</w:t>
            </w:r>
          </w:p>
        </w:tc>
        <w:tc>
          <w:tcPr>
            <w:tcW w:w="2785" w:type="pct"/>
            <w:tcBorders>
              <w:top w:val="single" w:sz="4" w:space="0" w:color="000000"/>
              <w:bottom w:val="single" w:sz="4" w:space="0" w:color="000000"/>
            </w:tcBorders>
            <w:shd w:val="clear" w:color="auto" w:fill="auto"/>
            <w:vAlign w:val="center"/>
          </w:tcPr>
          <w:p w14:paraId="339B9354" w14:textId="77777777" w:rsidR="000E21D5" w:rsidRPr="00577997" w:rsidRDefault="000E21D5" w:rsidP="00D9431D">
            <w:pPr>
              <w:spacing w:line="276" w:lineRule="auto"/>
              <w:ind w:firstLine="359"/>
              <w:jc w:val="center"/>
              <w:rPr>
                <w:sz w:val="22"/>
                <w:szCs w:val="22"/>
              </w:rPr>
            </w:pPr>
            <w:r w:rsidRPr="00577997">
              <w:rPr>
                <w:sz w:val="22"/>
                <w:szCs w:val="22"/>
              </w:rPr>
              <w:t>*</w:t>
            </w:r>
          </w:p>
        </w:tc>
      </w:tr>
      <w:tr w:rsidR="00767AD0" w:rsidRPr="00577997" w14:paraId="707126AE" w14:textId="77777777" w:rsidTr="00577997">
        <w:trPr>
          <w:trHeight w:val="415"/>
        </w:trPr>
        <w:tc>
          <w:tcPr>
            <w:tcW w:w="5000" w:type="pct"/>
            <w:gridSpan w:val="3"/>
            <w:tcBorders>
              <w:top w:val="single" w:sz="4" w:space="0" w:color="auto"/>
            </w:tcBorders>
            <w:shd w:val="clear" w:color="auto" w:fill="auto"/>
            <w:vAlign w:val="center"/>
          </w:tcPr>
          <w:p w14:paraId="47C24E70" w14:textId="4803CB0D" w:rsidR="00767AD0" w:rsidRPr="00577997" w:rsidRDefault="00767AD0" w:rsidP="00D9431D">
            <w:pPr>
              <w:widowControl/>
              <w:autoSpaceDE/>
              <w:autoSpaceDN/>
              <w:adjustRightInd/>
              <w:spacing w:line="276" w:lineRule="auto"/>
              <w:ind w:firstLine="567"/>
              <w:jc w:val="both"/>
              <w:rPr>
                <w:snapToGrid/>
                <w:sz w:val="22"/>
                <w:szCs w:val="22"/>
              </w:rPr>
            </w:pPr>
            <w:r w:rsidRPr="00577997">
              <w:rPr>
                <w:snapToGrid/>
                <w:sz w:val="22"/>
                <w:szCs w:val="22"/>
              </w:rPr>
              <w:t>*</w:t>
            </w:r>
            <w:r w:rsidRPr="00577997">
              <w:rPr>
                <w:snapToGrid/>
                <w:sz w:val="22"/>
                <w:szCs w:val="22"/>
                <w:vertAlign w:val="superscript"/>
              </w:rPr>
              <w:t xml:space="preserve"> </w:t>
            </w:r>
            <w:r w:rsidR="00E63764" w:rsidRPr="00577997">
              <w:rPr>
                <w:snapToGrid/>
                <w:sz w:val="22"/>
                <w:szCs w:val="22"/>
              </w:rPr>
              <w:t xml:space="preserve">Соответствующий </w:t>
            </w:r>
            <w:r w:rsidR="00A5009F" w:rsidRPr="00577997">
              <w:rPr>
                <w:snapToGrid/>
                <w:sz w:val="22"/>
                <w:szCs w:val="22"/>
              </w:rPr>
              <w:t>национальный</w:t>
            </w:r>
            <w:r w:rsidR="00E63764" w:rsidRPr="00577997">
              <w:rPr>
                <w:snapToGrid/>
                <w:sz w:val="22"/>
                <w:szCs w:val="22"/>
              </w:rPr>
              <w:t xml:space="preserve"> стандарт отсутствует</w:t>
            </w:r>
            <w:r w:rsidR="001F6198" w:rsidRPr="00577997">
              <w:rPr>
                <w:snapToGrid/>
                <w:sz w:val="22"/>
                <w:szCs w:val="22"/>
              </w:rPr>
              <w:t>.</w:t>
            </w:r>
            <w:r w:rsidR="00081726" w:rsidRPr="00577997">
              <w:rPr>
                <w:snapToGrid/>
                <w:sz w:val="22"/>
                <w:szCs w:val="22"/>
              </w:rPr>
              <w:t xml:space="preserve"> До его принятия рекомендуется использовать перевод на русский язык </w:t>
            </w:r>
            <w:r w:rsidR="00567928" w:rsidRPr="00577997">
              <w:rPr>
                <w:snapToGrid/>
                <w:sz w:val="22"/>
                <w:szCs w:val="22"/>
              </w:rPr>
              <w:t xml:space="preserve">данного </w:t>
            </w:r>
            <w:r w:rsidR="001E54C9" w:rsidRPr="00577997">
              <w:rPr>
                <w:snapToGrid/>
                <w:sz w:val="22"/>
                <w:szCs w:val="22"/>
              </w:rPr>
              <w:t xml:space="preserve">европейского </w:t>
            </w:r>
            <w:r w:rsidR="00FB5DD8">
              <w:rPr>
                <w:snapToGrid/>
                <w:sz w:val="22"/>
                <w:szCs w:val="22"/>
              </w:rPr>
              <w:t>стандар</w:t>
            </w:r>
            <w:r w:rsidR="00081726" w:rsidRPr="00577997">
              <w:rPr>
                <w:snapToGrid/>
                <w:sz w:val="22"/>
                <w:szCs w:val="22"/>
              </w:rPr>
              <w:t xml:space="preserve">та. </w:t>
            </w:r>
          </w:p>
          <w:p w14:paraId="5797AA67" w14:textId="7A7CB0CC" w:rsidR="000C7B0C" w:rsidRPr="00577997" w:rsidRDefault="000C7B0C" w:rsidP="00D9431D">
            <w:pPr>
              <w:widowControl/>
              <w:autoSpaceDE/>
              <w:autoSpaceDN/>
              <w:adjustRightInd/>
              <w:spacing w:line="276" w:lineRule="auto"/>
              <w:ind w:firstLine="459"/>
              <w:jc w:val="both"/>
              <w:rPr>
                <w:snapToGrid/>
                <w:sz w:val="22"/>
                <w:szCs w:val="22"/>
              </w:rPr>
            </w:pPr>
          </w:p>
        </w:tc>
      </w:tr>
    </w:tbl>
    <w:p w14:paraId="50AC753E" w14:textId="46D61027" w:rsidR="003F78A5" w:rsidRPr="006761E5" w:rsidRDefault="003F78A5" w:rsidP="0009454A">
      <w:pPr>
        <w:pageBreakBefore/>
        <w:widowControl/>
        <w:spacing w:line="360" w:lineRule="auto"/>
        <w:jc w:val="center"/>
        <w:rPr>
          <w:rFonts w:eastAsia="Calibri"/>
          <w:b/>
          <w:bCs/>
          <w:snapToGrid/>
          <w:sz w:val="24"/>
          <w:szCs w:val="24"/>
          <w:lang w:val="en-US" w:eastAsia="en-US"/>
        </w:rPr>
      </w:pPr>
      <w:r w:rsidRPr="006761E5">
        <w:rPr>
          <w:rFonts w:eastAsia="Calibri"/>
          <w:b/>
          <w:bCs/>
          <w:snapToGrid/>
          <w:sz w:val="24"/>
          <w:szCs w:val="24"/>
          <w:lang w:eastAsia="en-US"/>
        </w:rPr>
        <w:lastRenderedPageBreak/>
        <w:t>Библиография</w:t>
      </w:r>
    </w:p>
    <w:p w14:paraId="031AA9DD" w14:textId="77777777" w:rsidR="003F78A5" w:rsidRPr="006761E5" w:rsidRDefault="003F78A5" w:rsidP="000D79B6">
      <w:pPr>
        <w:widowControl/>
        <w:spacing w:line="360" w:lineRule="auto"/>
        <w:jc w:val="center"/>
        <w:rPr>
          <w:rFonts w:eastAsia="Calibri"/>
          <w:b/>
          <w:bCs/>
          <w:snapToGrid/>
          <w:sz w:val="24"/>
          <w:szCs w:val="24"/>
          <w:lang w:val="en-US" w:eastAsia="en-US"/>
        </w:rPr>
      </w:pPr>
    </w:p>
    <w:tbl>
      <w:tblPr>
        <w:tblW w:w="0" w:type="auto"/>
        <w:tblLook w:val="04A0" w:firstRow="1" w:lastRow="0" w:firstColumn="1" w:lastColumn="0" w:noHBand="0" w:noVBand="1"/>
      </w:tblPr>
      <w:tblGrid>
        <w:gridCol w:w="2235"/>
        <w:gridCol w:w="7616"/>
      </w:tblGrid>
      <w:tr w:rsidR="003F78A5" w:rsidRPr="00727AAF" w14:paraId="246D0196" w14:textId="77777777" w:rsidTr="001A1DAF">
        <w:tc>
          <w:tcPr>
            <w:tcW w:w="2235" w:type="dxa"/>
            <w:shd w:val="clear" w:color="auto" w:fill="auto"/>
          </w:tcPr>
          <w:p w14:paraId="30F32AB3" w14:textId="65115F50" w:rsidR="003F78A5" w:rsidRPr="006761E5" w:rsidRDefault="003F78A5" w:rsidP="000D79B6">
            <w:pPr>
              <w:widowControl/>
              <w:spacing w:line="360" w:lineRule="auto"/>
              <w:rPr>
                <w:rFonts w:eastAsia="Calibri"/>
                <w:b/>
                <w:bCs/>
                <w:snapToGrid/>
                <w:sz w:val="24"/>
                <w:szCs w:val="24"/>
                <w:lang w:val="en-US" w:eastAsia="en-US"/>
              </w:rPr>
            </w:pPr>
            <w:r w:rsidRPr="006761E5">
              <w:rPr>
                <w:rFonts w:eastAsia="Arial,Bold"/>
                <w:bCs/>
                <w:iCs/>
                <w:sz w:val="24"/>
                <w:szCs w:val="24"/>
              </w:rPr>
              <w:t>[1] EN 583</w:t>
            </w:r>
            <w:r w:rsidR="00727AAF">
              <w:rPr>
                <w:bCs/>
                <w:sz w:val="24"/>
                <w:szCs w:val="24"/>
              </w:rPr>
              <w:t>-</w:t>
            </w:r>
            <w:r w:rsidRPr="006761E5">
              <w:rPr>
                <w:rFonts w:eastAsia="Arial,Bold"/>
                <w:bCs/>
                <w:iCs/>
                <w:sz w:val="24"/>
                <w:szCs w:val="24"/>
              </w:rPr>
              <w:t>1</w:t>
            </w:r>
          </w:p>
        </w:tc>
        <w:tc>
          <w:tcPr>
            <w:tcW w:w="7616" w:type="dxa"/>
            <w:shd w:val="clear" w:color="auto" w:fill="auto"/>
          </w:tcPr>
          <w:p w14:paraId="7BB9DD55" w14:textId="3FB6563F" w:rsidR="003F78A5" w:rsidRPr="007922F9" w:rsidRDefault="00727AAF" w:rsidP="00727AAF">
            <w:pPr>
              <w:widowControl/>
              <w:spacing w:line="360" w:lineRule="auto"/>
              <w:jc w:val="both"/>
              <w:rPr>
                <w:rFonts w:eastAsia="Calibri"/>
                <w:snapToGrid/>
                <w:sz w:val="24"/>
                <w:szCs w:val="24"/>
                <w:lang w:eastAsia="en-US"/>
              </w:rPr>
            </w:pPr>
            <w:r w:rsidRPr="00727AAF">
              <w:rPr>
                <w:rFonts w:eastAsia="Arial,Bold"/>
                <w:bCs/>
                <w:iCs/>
                <w:sz w:val="24"/>
                <w:szCs w:val="24"/>
                <w:lang w:val="en-US"/>
              </w:rPr>
              <w:t>Non-destructive testing – Ultrasonic examination – Part 1: General principles. (</w:t>
            </w:r>
            <w:r w:rsidR="003F78A5" w:rsidRPr="006761E5">
              <w:rPr>
                <w:rFonts w:eastAsia="Arial,Bold"/>
                <w:bCs/>
                <w:iCs/>
                <w:sz w:val="24"/>
                <w:szCs w:val="24"/>
              </w:rPr>
              <w:t>Неразрушающий</w:t>
            </w:r>
            <w:r w:rsidR="003F78A5" w:rsidRPr="00727AAF">
              <w:rPr>
                <w:rFonts w:eastAsia="Arial,Bold"/>
                <w:bCs/>
                <w:iCs/>
                <w:sz w:val="24"/>
                <w:szCs w:val="24"/>
                <w:lang w:val="en-US"/>
              </w:rPr>
              <w:t xml:space="preserve"> </w:t>
            </w:r>
            <w:r w:rsidR="003F78A5" w:rsidRPr="006761E5">
              <w:rPr>
                <w:rFonts w:eastAsia="Arial,Bold"/>
                <w:bCs/>
                <w:iCs/>
                <w:sz w:val="24"/>
                <w:szCs w:val="24"/>
              </w:rPr>
              <w:t>контроль</w:t>
            </w:r>
            <w:r w:rsidR="003F78A5" w:rsidRPr="00727AAF">
              <w:rPr>
                <w:rFonts w:eastAsia="Arial,Bold"/>
                <w:bCs/>
                <w:iCs/>
                <w:sz w:val="24"/>
                <w:szCs w:val="24"/>
                <w:lang w:val="en-US"/>
              </w:rPr>
              <w:t xml:space="preserve">. </w:t>
            </w:r>
            <w:r w:rsidR="003F78A5" w:rsidRPr="006761E5">
              <w:rPr>
                <w:rFonts w:eastAsia="Arial,Bold"/>
                <w:bCs/>
                <w:iCs/>
                <w:sz w:val="24"/>
                <w:szCs w:val="24"/>
              </w:rPr>
              <w:t>Ультразвуковой</w:t>
            </w:r>
            <w:r w:rsidR="003F78A5" w:rsidRPr="00727AAF">
              <w:rPr>
                <w:rFonts w:eastAsia="Arial,Bold"/>
                <w:bCs/>
                <w:iCs/>
                <w:sz w:val="24"/>
                <w:szCs w:val="24"/>
                <w:lang w:val="en-US"/>
              </w:rPr>
              <w:t xml:space="preserve"> </w:t>
            </w:r>
            <w:r w:rsidR="003F78A5" w:rsidRPr="006761E5">
              <w:rPr>
                <w:rFonts w:eastAsia="Arial,Bold"/>
                <w:bCs/>
                <w:iCs/>
                <w:sz w:val="24"/>
                <w:szCs w:val="24"/>
              </w:rPr>
              <w:t>контроль</w:t>
            </w:r>
            <w:r w:rsidR="003F78A5" w:rsidRPr="00727AAF">
              <w:rPr>
                <w:rFonts w:eastAsia="Arial,Bold"/>
                <w:bCs/>
                <w:iCs/>
                <w:sz w:val="24"/>
                <w:szCs w:val="24"/>
                <w:lang w:val="en-US"/>
              </w:rPr>
              <w:t xml:space="preserve">. </w:t>
            </w:r>
            <w:r w:rsidR="003F78A5" w:rsidRPr="006761E5">
              <w:rPr>
                <w:rFonts w:eastAsia="Arial,Bold"/>
                <w:bCs/>
                <w:iCs/>
                <w:sz w:val="24"/>
                <w:szCs w:val="24"/>
              </w:rPr>
              <w:t>Часть</w:t>
            </w:r>
            <w:r w:rsidR="003F78A5" w:rsidRPr="00727AAF">
              <w:rPr>
                <w:rFonts w:eastAsia="Arial,Bold"/>
                <w:bCs/>
                <w:iCs/>
                <w:sz w:val="24"/>
                <w:szCs w:val="24"/>
                <w:lang w:val="en-US"/>
              </w:rPr>
              <w:t xml:space="preserve"> 1. </w:t>
            </w:r>
            <w:r w:rsidR="003F78A5" w:rsidRPr="006761E5">
              <w:rPr>
                <w:rFonts w:eastAsia="Arial,Bold"/>
                <w:bCs/>
                <w:iCs/>
                <w:sz w:val="24"/>
                <w:szCs w:val="24"/>
              </w:rPr>
              <w:t>Общие</w:t>
            </w:r>
            <w:r w:rsidR="003F78A5" w:rsidRPr="00727AAF">
              <w:rPr>
                <w:rFonts w:eastAsia="Arial,Bold"/>
                <w:bCs/>
                <w:iCs/>
                <w:sz w:val="24"/>
                <w:szCs w:val="24"/>
                <w:lang w:val="en-US"/>
              </w:rPr>
              <w:t xml:space="preserve"> </w:t>
            </w:r>
            <w:r w:rsidR="003F78A5" w:rsidRPr="006761E5">
              <w:rPr>
                <w:rFonts w:eastAsia="Arial,Bold"/>
                <w:bCs/>
                <w:iCs/>
                <w:sz w:val="24"/>
                <w:szCs w:val="24"/>
              </w:rPr>
              <w:t>принципы</w:t>
            </w:r>
            <w:r>
              <w:rPr>
                <w:rFonts w:eastAsia="Calibri"/>
                <w:snapToGrid/>
                <w:sz w:val="24"/>
                <w:szCs w:val="24"/>
                <w:lang w:val="en-US" w:eastAsia="en-US"/>
              </w:rPr>
              <w:t>)</w:t>
            </w:r>
            <w:r w:rsidR="00946664">
              <w:rPr>
                <w:rStyle w:val="af0"/>
                <w:rFonts w:eastAsia="Calibri"/>
                <w:snapToGrid/>
                <w:sz w:val="24"/>
                <w:szCs w:val="24"/>
                <w:lang w:val="en-US" w:eastAsia="en-US"/>
              </w:rPr>
              <w:footnoteReference w:id="6"/>
            </w:r>
            <w:r w:rsidR="007922F9" w:rsidRPr="007922F9">
              <w:rPr>
                <w:rFonts w:eastAsia="Calibri"/>
                <w:snapToGrid/>
                <w:sz w:val="24"/>
                <w:szCs w:val="24"/>
                <w:vertAlign w:val="superscript"/>
                <w:lang w:eastAsia="en-US"/>
              </w:rPr>
              <w:t>)</w:t>
            </w:r>
          </w:p>
        </w:tc>
      </w:tr>
      <w:tr w:rsidR="0022113C" w:rsidRPr="00727AAF" w14:paraId="60C15FBC" w14:textId="77777777" w:rsidTr="001A1DAF">
        <w:tc>
          <w:tcPr>
            <w:tcW w:w="2235" w:type="dxa"/>
            <w:shd w:val="clear" w:color="auto" w:fill="auto"/>
          </w:tcPr>
          <w:p w14:paraId="04E2AD24" w14:textId="77777777" w:rsidR="0022113C" w:rsidRPr="00727AAF" w:rsidRDefault="0022113C" w:rsidP="000D79B6">
            <w:pPr>
              <w:widowControl/>
              <w:spacing w:line="360" w:lineRule="auto"/>
              <w:rPr>
                <w:rFonts w:eastAsia="Arial,Bold"/>
                <w:bCs/>
                <w:iCs/>
                <w:sz w:val="24"/>
                <w:szCs w:val="24"/>
                <w:lang w:val="en-US"/>
              </w:rPr>
            </w:pPr>
          </w:p>
        </w:tc>
        <w:tc>
          <w:tcPr>
            <w:tcW w:w="7616" w:type="dxa"/>
            <w:shd w:val="clear" w:color="auto" w:fill="auto"/>
          </w:tcPr>
          <w:p w14:paraId="0718E2CC" w14:textId="77777777" w:rsidR="0022113C" w:rsidRPr="00727AAF" w:rsidRDefault="0022113C" w:rsidP="000D79B6">
            <w:pPr>
              <w:widowControl/>
              <w:spacing w:line="360" w:lineRule="auto"/>
              <w:jc w:val="both"/>
              <w:rPr>
                <w:rFonts w:eastAsia="Arial,Bold"/>
                <w:bCs/>
                <w:iCs/>
                <w:sz w:val="24"/>
                <w:szCs w:val="24"/>
                <w:lang w:val="en-US"/>
              </w:rPr>
            </w:pPr>
          </w:p>
        </w:tc>
      </w:tr>
    </w:tbl>
    <w:p w14:paraId="483D18A7" w14:textId="0052FCC3" w:rsidR="00946664" w:rsidRDefault="00946664" w:rsidP="000D79B6">
      <w:pPr>
        <w:widowControl/>
        <w:spacing w:line="360" w:lineRule="auto"/>
        <w:rPr>
          <w:snapToGrid/>
          <w:sz w:val="28"/>
          <w:szCs w:val="28"/>
          <w:lang w:val="en-US"/>
        </w:rPr>
      </w:pPr>
    </w:p>
    <w:p w14:paraId="34E248A0" w14:textId="5D08D212" w:rsidR="003B5043" w:rsidRPr="00727AAF" w:rsidRDefault="00614FDB" w:rsidP="00614FDB">
      <w:pPr>
        <w:widowControl/>
        <w:autoSpaceDE/>
        <w:autoSpaceDN/>
        <w:adjustRightInd/>
        <w:rPr>
          <w:snapToGrid/>
          <w:sz w:val="28"/>
          <w:szCs w:val="28"/>
          <w:lang w:val="en-US"/>
        </w:rPr>
      </w:pPr>
      <w:r>
        <w:rPr>
          <w:snapToGrid/>
          <w:sz w:val="28"/>
          <w:szCs w:val="28"/>
          <w:lang w:val="en-US"/>
        </w:rPr>
        <w:br w:type="page"/>
      </w:r>
    </w:p>
    <w:tbl>
      <w:tblPr>
        <w:tblpPr w:leftFromText="180" w:rightFromText="180" w:vertAnchor="text" w:horzAnchor="margin" w:tblpY="66"/>
        <w:tblW w:w="9356" w:type="dxa"/>
        <w:tblBorders>
          <w:bottom w:val="single" w:sz="12" w:space="0" w:color="auto"/>
        </w:tblBorders>
        <w:tblLayout w:type="fixed"/>
        <w:tblCellMar>
          <w:left w:w="0" w:type="dxa"/>
          <w:right w:w="0" w:type="dxa"/>
        </w:tblCellMar>
        <w:tblLook w:val="0000" w:firstRow="0" w:lastRow="0" w:firstColumn="0" w:lastColumn="0" w:noHBand="0" w:noVBand="0"/>
      </w:tblPr>
      <w:tblGrid>
        <w:gridCol w:w="4586"/>
        <w:gridCol w:w="2785"/>
        <w:gridCol w:w="1985"/>
      </w:tblGrid>
      <w:tr w:rsidR="0022113C" w:rsidRPr="008A6A5C" w14:paraId="5DCFE413" w14:textId="77777777" w:rsidTr="0022113C">
        <w:trPr>
          <w:trHeight w:val="831"/>
        </w:trPr>
        <w:tc>
          <w:tcPr>
            <w:tcW w:w="9356" w:type="dxa"/>
            <w:gridSpan w:val="3"/>
            <w:tcBorders>
              <w:top w:val="single" w:sz="4" w:space="0" w:color="auto"/>
              <w:bottom w:val="nil"/>
            </w:tcBorders>
            <w:vAlign w:val="center"/>
          </w:tcPr>
          <w:p w14:paraId="1F28973F" w14:textId="0FDAD34F" w:rsidR="008A6A5C" w:rsidRDefault="0022113C" w:rsidP="00954067">
            <w:pPr>
              <w:spacing w:before="120" w:after="120" w:line="360" w:lineRule="auto"/>
              <w:ind w:hanging="142"/>
              <w:jc w:val="right"/>
              <w:rPr>
                <w:sz w:val="24"/>
                <w:szCs w:val="24"/>
              </w:rPr>
            </w:pPr>
            <w:r w:rsidRPr="008A6A5C">
              <w:rPr>
                <w:sz w:val="24"/>
                <w:szCs w:val="24"/>
              </w:rPr>
              <w:lastRenderedPageBreak/>
              <w:br w:type="page"/>
            </w:r>
            <w:r w:rsidRPr="00751512">
              <w:rPr>
                <w:sz w:val="24"/>
                <w:szCs w:val="24"/>
              </w:rPr>
              <w:t>УДК</w:t>
            </w:r>
            <w:r w:rsidR="003B5043">
              <w:rPr>
                <w:sz w:val="24"/>
                <w:szCs w:val="24"/>
              </w:rPr>
              <w:t xml:space="preserve"> </w:t>
            </w:r>
            <w:r w:rsidRPr="008A6A5C">
              <w:rPr>
                <w:sz w:val="24"/>
                <w:szCs w:val="24"/>
              </w:rPr>
              <w:t>25.160.40</w:t>
            </w:r>
            <w:r w:rsidR="008A6A5C">
              <w:rPr>
                <w:sz w:val="24"/>
                <w:szCs w:val="24"/>
              </w:rPr>
              <w:t>:006.354</w:t>
            </w:r>
            <w:r w:rsidRPr="008A6A5C">
              <w:rPr>
                <w:sz w:val="24"/>
                <w:szCs w:val="24"/>
              </w:rPr>
              <w:t xml:space="preserve">                                </w:t>
            </w:r>
            <w:r w:rsidR="00D13346" w:rsidRPr="008A6A5C">
              <w:rPr>
                <w:sz w:val="24"/>
                <w:szCs w:val="24"/>
              </w:rPr>
              <w:t xml:space="preserve">                                  </w:t>
            </w:r>
            <w:r w:rsidR="008A6A5C">
              <w:rPr>
                <w:sz w:val="24"/>
                <w:szCs w:val="24"/>
              </w:rPr>
              <w:t xml:space="preserve">      </w:t>
            </w:r>
            <w:bookmarkStart w:id="1" w:name="_GoBack"/>
            <w:bookmarkEnd w:id="1"/>
            <w:r w:rsidR="008A6A5C">
              <w:rPr>
                <w:sz w:val="24"/>
                <w:szCs w:val="24"/>
              </w:rPr>
              <w:t xml:space="preserve">        </w:t>
            </w:r>
            <w:r w:rsidR="00D13346" w:rsidRPr="008A6A5C">
              <w:rPr>
                <w:sz w:val="24"/>
                <w:szCs w:val="24"/>
              </w:rPr>
              <w:t xml:space="preserve"> </w:t>
            </w:r>
            <w:r w:rsidRPr="00751512">
              <w:rPr>
                <w:sz w:val="24"/>
                <w:szCs w:val="24"/>
              </w:rPr>
              <w:t>ОКС</w:t>
            </w:r>
            <w:r w:rsidR="008A6A5C">
              <w:rPr>
                <w:sz w:val="24"/>
                <w:szCs w:val="24"/>
              </w:rPr>
              <w:t xml:space="preserve"> </w:t>
            </w:r>
            <w:r w:rsidR="00723732">
              <w:rPr>
                <w:sz w:val="24"/>
                <w:szCs w:val="24"/>
              </w:rPr>
              <w:t>25.160.40</w:t>
            </w:r>
            <w:r w:rsidRPr="008A6A5C">
              <w:rPr>
                <w:sz w:val="24"/>
                <w:szCs w:val="24"/>
              </w:rPr>
              <w:t xml:space="preserve"> </w:t>
            </w:r>
          </w:p>
          <w:p w14:paraId="7D0256FB" w14:textId="57915315" w:rsidR="0022113C" w:rsidRPr="008A6A5C" w:rsidRDefault="0022113C" w:rsidP="008A6A5C">
            <w:pPr>
              <w:spacing w:before="120" w:after="120" w:line="360" w:lineRule="auto"/>
              <w:jc w:val="right"/>
              <w:rPr>
                <w:sz w:val="24"/>
                <w:szCs w:val="24"/>
              </w:rPr>
            </w:pPr>
            <w:r w:rsidRPr="008A6A5C">
              <w:rPr>
                <w:sz w:val="24"/>
                <w:szCs w:val="24"/>
              </w:rPr>
              <w:t xml:space="preserve"> </w:t>
            </w:r>
          </w:p>
        </w:tc>
      </w:tr>
      <w:tr w:rsidR="0022113C" w:rsidRPr="00751512" w14:paraId="08C7BFCC" w14:textId="77777777" w:rsidTr="0022113C">
        <w:trPr>
          <w:trHeight w:val="20"/>
        </w:trPr>
        <w:tc>
          <w:tcPr>
            <w:tcW w:w="9356" w:type="dxa"/>
            <w:gridSpan w:val="3"/>
            <w:tcBorders>
              <w:bottom w:val="single" w:sz="4" w:space="0" w:color="auto"/>
            </w:tcBorders>
          </w:tcPr>
          <w:p w14:paraId="0B6DA7B7" w14:textId="20E479A4" w:rsidR="0022113C" w:rsidRPr="00751512" w:rsidRDefault="0022113C" w:rsidP="0022113C">
            <w:pPr>
              <w:spacing w:before="120" w:after="120" w:line="360" w:lineRule="auto"/>
              <w:jc w:val="both"/>
              <w:rPr>
                <w:sz w:val="24"/>
                <w:szCs w:val="24"/>
              </w:rPr>
            </w:pPr>
            <w:r w:rsidRPr="00751512">
              <w:rPr>
                <w:sz w:val="24"/>
                <w:szCs w:val="24"/>
              </w:rPr>
              <w:t xml:space="preserve">Ключевые слова: неразрушающий контроль, сварные соединения, </w:t>
            </w:r>
            <w:r w:rsidR="007922F9">
              <w:rPr>
                <w:sz w:val="24"/>
                <w:szCs w:val="24"/>
              </w:rPr>
              <w:t xml:space="preserve">элементы, </w:t>
            </w:r>
            <w:r w:rsidRPr="00751512">
              <w:rPr>
                <w:sz w:val="24"/>
                <w:szCs w:val="24"/>
              </w:rPr>
              <w:t>термопластичные материалы, ультразвук</w:t>
            </w:r>
            <w:r w:rsidR="007922F9">
              <w:rPr>
                <w:sz w:val="24"/>
                <w:szCs w:val="24"/>
              </w:rPr>
              <w:t>овой контроль</w:t>
            </w:r>
          </w:p>
        </w:tc>
      </w:tr>
      <w:tr w:rsidR="0022113C" w:rsidRPr="00751512" w14:paraId="4C662893" w14:textId="77777777" w:rsidTr="0022113C">
        <w:trPr>
          <w:trHeight w:val="20"/>
        </w:trPr>
        <w:tc>
          <w:tcPr>
            <w:tcW w:w="4586" w:type="dxa"/>
            <w:tcBorders>
              <w:bottom w:val="nil"/>
            </w:tcBorders>
          </w:tcPr>
          <w:p w14:paraId="72159DF1" w14:textId="55937533" w:rsidR="0022113C" w:rsidRDefault="0022113C" w:rsidP="0022113C">
            <w:pPr>
              <w:spacing w:line="360" w:lineRule="auto"/>
              <w:rPr>
                <w:sz w:val="24"/>
                <w:szCs w:val="24"/>
              </w:rPr>
            </w:pPr>
          </w:p>
          <w:p w14:paraId="15040EBB" w14:textId="77777777" w:rsidR="005A35B8" w:rsidRPr="00751512" w:rsidRDefault="005A35B8" w:rsidP="0022113C">
            <w:pPr>
              <w:spacing w:line="360" w:lineRule="auto"/>
              <w:rPr>
                <w:sz w:val="24"/>
                <w:szCs w:val="24"/>
              </w:rPr>
            </w:pPr>
          </w:p>
          <w:p w14:paraId="239C39BD" w14:textId="2F7B1DB7" w:rsidR="0022113C" w:rsidRPr="00751512" w:rsidRDefault="0022113C" w:rsidP="005A35B8">
            <w:pPr>
              <w:spacing w:line="360" w:lineRule="auto"/>
              <w:rPr>
                <w:sz w:val="24"/>
                <w:szCs w:val="24"/>
              </w:rPr>
            </w:pPr>
            <w:r w:rsidRPr="00751512">
              <w:rPr>
                <w:sz w:val="24"/>
                <w:szCs w:val="24"/>
              </w:rPr>
              <w:t>Директор Ассоциаци</w:t>
            </w:r>
            <w:r w:rsidR="00D918A7">
              <w:rPr>
                <w:sz w:val="24"/>
                <w:szCs w:val="24"/>
              </w:rPr>
              <w:t>и</w:t>
            </w:r>
            <w:r w:rsidRPr="00751512">
              <w:rPr>
                <w:sz w:val="24"/>
                <w:szCs w:val="24"/>
              </w:rPr>
              <w:t xml:space="preserve"> </w:t>
            </w:r>
            <w:r w:rsidR="005A35B8">
              <w:rPr>
                <w:sz w:val="24"/>
                <w:szCs w:val="24"/>
              </w:rPr>
              <w:t>СПМ</w:t>
            </w:r>
          </w:p>
        </w:tc>
        <w:tc>
          <w:tcPr>
            <w:tcW w:w="2785" w:type="dxa"/>
            <w:tcBorders>
              <w:bottom w:val="nil"/>
            </w:tcBorders>
          </w:tcPr>
          <w:p w14:paraId="3B5FD4E9" w14:textId="0CCD1B82" w:rsidR="0022113C" w:rsidRDefault="0022113C" w:rsidP="0022113C">
            <w:pPr>
              <w:spacing w:line="360" w:lineRule="auto"/>
              <w:jc w:val="center"/>
              <w:rPr>
                <w:sz w:val="24"/>
                <w:szCs w:val="24"/>
              </w:rPr>
            </w:pPr>
          </w:p>
          <w:p w14:paraId="33A4FD1B" w14:textId="77777777" w:rsidR="005A35B8" w:rsidRPr="00751512" w:rsidRDefault="005A35B8" w:rsidP="0022113C">
            <w:pPr>
              <w:spacing w:line="360" w:lineRule="auto"/>
              <w:jc w:val="center"/>
              <w:rPr>
                <w:sz w:val="24"/>
                <w:szCs w:val="24"/>
              </w:rPr>
            </w:pPr>
          </w:p>
          <w:p w14:paraId="19A4010A" w14:textId="1D389AA0" w:rsidR="0022113C" w:rsidRPr="00751512" w:rsidRDefault="0022113C" w:rsidP="0022113C">
            <w:pPr>
              <w:spacing w:line="360" w:lineRule="auto"/>
              <w:rPr>
                <w:sz w:val="24"/>
                <w:szCs w:val="24"/>
              </w:rPr>
            </w:pPr>
            <w:r w:rsidRPr="00751512">
              <w:rPr>
                <w:sz w:val="24"/>
                <w:szCs w:val="24"/>
              </w:rPr>
              <w:t>________________</w:t>
            </w:r>
          </w:p>
          <w:p w14:paraId="43C89235" w14:textId="7C96DF42" w:rsidR="0022113C" w:rsidRPr="00751512" w:rsidRDefault="0022113C" w:rsidP="0022113C">
            <w:pPr>
              <w:spacing w:line="360" w:lineRule="auto"/>
              <w:jc w:val="center"/>
              <w:rPr>
                <w:sz w:val="24"/>
                <w:szCs w:val="24"/>
              </w:rPr>
            </w:pPr>
          </w:p>
        </w:tc>
        <w:tc>
          <w:tcPr>
            <w:tcW w:w="1985" w:type="dxa"/>
            <w:tcBorders>
              <w:bottom w:val="nil"/>
            </w:tcBorders>
          </w:tcPr>
          <w:p w14:paraId="009DD03A" w14:textId="4562414E" w:rsidR="0022113C" w:rsidRPr="00751512" w:rsidRDefault="0022113C" w:rsidP="0022113C">
            <w:pPr>
              <w:spacing w:line="360" w:lineRule="auto"/>
              <w:rPr>
                <w:sz w:val="24"/>
                <w:szCs w:val="24"/>
              </w:rPr>
            </w:pPr>
          </w:p>
          <w:p w14:paraId="4D1AB1D3" w14:textId="77777777" w:rsidR="0022113C" w:rsidRPr="00751512" w:rsidRDefault="0022113C" w:rsidP="0022113C">
            <w:pPr>
              <w:spacing w:line="360" w:lineRule="auto"/>
              <w:rPr>
                <w:sz w:val="24"/>
                <w:szCs w:val="24"/>
              </w:rPr>
            </w:pPr>
          </w:p>
          <w:p w14:paraId="1424D35B" w14:textId="5A4C4848" w:rsidR="0022113C" w:rsidRPr="00751512" w:rsidRDefault="0022113C" w:rsidP="0022113C">
            <w:pPr>
              <w:spacing w:line="360" w:lineRule="auto"/>
              <w:rPr>
                <w:sz w:val="24"/>
                <w:szCs w:val="24"/>
              </w:rPr>
            </w:pPr>
            <w:r w:rsidRPr="00751512">
              <w:rPr>
                <w:sz w:val="24"/>
                <w:szCs w:val="24"/>
              </w:rPr>
              <w:t>Е.</w:t>
            </w:r>
            <w:r w:rsidR="00D91FA5">
              <w:rPr>
                <w:sz w:val="24"/>
                <w:szCs w:val="24"/>
              </w:rPr>
              <w:t xml:space="preserve"> </w:t>
            </w:r>
            <w:r w:rsidRPr="00751512">
              <w:rPr>
                <w:sz w:val="24"/>
                <w:szCs w:val="24"/>
              </w:rPr>
              <w:t>И. Зайцева</w:t>
            </w:r>
          </w:p>
          <w:p w14:paraId="63CD0C85" w14:textId="77777777" w:rsidR="0022113C" w:rsidRPr="00751512" w:rsidRDefault="0022113C" w:rsidP="0022113C">
            <w:pPr>
              <w:spacing w:line="360" w:lineRule="auto"/>
              <w:rPr>
                <w:sz w:val="24"/>
                <w:szCs w:val="24"/>
              </w:rPr>
            </w:pPr>
          </w:p>
        </w:tc>
      </w:tr>
    </w:tbl>
    <w:p w14:paraId="062F7C94" w14:textId="22D11D83" w:rsidR="0022113C" w:rsidRPr="00DC59E2" w:rsidRDefault="0022113C" w:rsidP="00FE5D6D">
      <w:pPr>
        <w:widowControl/>
        <w:tabs>
          <w:tab w:val="left" w:pos="142"/>
        </w:tabs>
        <w:spacing w:line="360" w:lineRule="auto"/>
        <w:rPr>
          <w:snapToGrid/>
          <w:sz w:val="28"/>
          <w:szCs w:val="28"/>
        </w:rPr>
      </w:pPr>
    </w:p>
    <w:sectPr w:rsidR="0022113C" w:rsidRPr="00DC59E2" w:rsidSect="009437FC">
      <w:headerReference w:type="default" r:id="rId27"/>
      <w:footerReference w:type="even" r:id="rId28"/>
      <w:footerReference w:type="default" r:id="rId29"/>
      <w:footnotePr>
        <w:numRestart w:val="eachPage"/>
      </w:footnotePr>
      <w:type w:val="oddPage"/>
      <w:pgSz w:w="11904" w:h="16838"/>
      <w:pgMar w:top="851" w:right="851" w:bottom="851" w:left="1134" w:header="720" w:footer="737" w:gutter="0"/>
      <w:pgNumType w:start="1"/>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BACD6" w14:textId="77777777" w:rsidR="00B76039" w:rsidRDefault="00B76039">
      <w:r>
        <w:separator/>
      </w:r>
    </w:p>
  </w:endnote>
  <w:endnote w:type="continuationSeparator" w:id="0">
    <w:p w14:paraId="79F9ACAD" w14:textId="77777777" w:rsidR="00B76039" w:rsidRDefault="00B7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mbol type A (plotter)">
    <w:panose1 w:val="00000000000000000000"/>
    <w:charset w:val="02"/>
    <w:family w:val="modern"/>
    <w:notTrueType/>
    <w:pitch w:val="variable"/>
    <w:sig w:usb0="00000000" w:usb1="10000000" w:usb2="00000000" w:usb3="00000000" w:csb0="80000000" w:csb1="00000000"/>
  </w:font>
  <w:font w:name="Arial,Bold">
    <w:altName w:val="Yu Gothic UI"/>
    <w:panose1 w:val="00000000000000000000"/>
    <w:charset w:val="80"/>
    <w:family w:val="auto"/>
    <w:notTrueType/>
    <w:pitch w:val="default"/>
    <w:sig w:usb0="00000201" w:usb1="08070000" w:usb2="00000010" w:usb3="00000000" w:csb0="00020004" w:csb1="00000000"/>
  </w:font>
  <w:font w:name="CIDFont+F1">
    <w:altName w:val="MS Gothic"/>
    <w:panose1 w:val="00000000000000000000"/>
    <w:charset w:val="80"/>
    <w:family w:val="auto"/>
    <w:notTrueType/>
    <w:pitch w:val="default"/>
    <w:sig w:usb0="00000001" w:usb1="08070000" w:usb2="00000010" w:usb3="00000000" w:csb0="00020000" w:csb1="00000000"/>
  </w:font>
  <w:font w:name="CIDFont+F3">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823588"/>
      <w:docPartObj>
        <w:docPartGallery w:val="Page Numbers (Bottom of Page)"/>
        <w:docPartUnique/>
      </w:docPartObj>
    </w:sdtPr>
    <w:sdtEndPr/>
    <w:sdtContent>
      <w:p w14:paraId="277A0342" w14:textId="77777777" w:rsidR="00247F46" w:rsidRDefault="00247F46">
        <w:pPr>
          <w:pStyle w:val="a7"/>
        </w:pPr>
      </w:p>
      <w:p w14:paraId="5E407029" w14:textId="452917F1" w:rsidR="00247F46" w:rsidRDefault="00247F46">
        <w:pPr>
          <w:pStyle w:val="a7"/>
        </w:pPr>
        <w:r>
          <w:fldChar w:fldCharType="begin"/>
        </w:r>
        <w:r>
          <w:instrText>PAGE   \* MERGEFORMAT</w:instrText>
        </w:r>
        <w:r>
          <w:fldChar w:fldCharType="separate"/>
        </w:r>
        <w:r w:rsidR="00954067" w:rsidRPr="00954067">
          <w:rPr>
            <w:noProof/>
            <w:sz w:val="24"/>
            <w:szCs w:val="24"/>
          </w:rPr>
          <w:t>IV</w:t>
        </w:r>
        <w:r>
          <w:fldChar w:fldCharType="end"/>
        </w:r>
      </w:p>
    </w:sdtContent>
  </w:sdt>
  <w:p w14:paraId="1E5EF33F" w14:textId="74CC575D" w:rsidR="00247F46" w:rsidRPr="00956471" w:rsidRDefault="00247F46" w:rsidP="00C7282C">
    <w:pPr>
      <w:pStyle w:val="a7"/>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199707"/>
      <w:docPartObj>
        <w:docPartGallery w:val="Page Numbers (Bottom of Page)"/>
        <w:docPartUnique/>
      </w:docPartObj>
    </w:sdtPr>
    <w:sdtEndPr/>
    <w:sdtContent>
      <w:p w14:paraId="47D6C72D" w14:textId="71668825" w:rsidR="00247F46" w:rsidRDefault="00247F46">
        <w:pPr>
          <w:pStyle w:val="a7"/>
          <w:jc w:val="right"/>
        </w:pPr>
        <w:r>
          <w:fldChar w:fldCharType="begin"/>
        </w:r>
        <w:r>
          <w:instrText>PAGE   \* MERGEFORMAT</w:instrText>
        </w:r>
        <w:r>
          <w:fldChar w:fldCharType="separate"/>
        </w:r>
        <w:r w:rsidR="00954067">
          <w:rPr>
            <w:noProof/>
          </w:rPr>
          <w:t>V</w:t>
        </w:r>
        <w:r>
          <w:fldChar w:fldCharType="end"/>
        </w:r>
      </w:p>
    </w:sdtContent>
  </w:sdt>
  <w:p w14:paraId="7CC1C5D0" w14:textId="672C17A1" w:rsidR="00247F46" w:rsidRPr="00BE1455" w:rsidRDefault="00247F46" w:rsidP="00C7282C">
    <w:pPr>
      <w:pStyle w:val="a7"/>
      <w:ind w:right="-4"/>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900611"/>
      <w:docPartObj>
        <w:docPartGallery w:val="Page Numbers (Bottom of Page)"/>
        <w:docPartUnique/>
      </w:docPartObj>
    </w:sdtPr>
    <w:sdtEndPr/>
    <w:sdtContent>
      <w:p w14:paraId="6F752ED6" w14:textId="77777777" w:rsidR="00247F46" w:rsidRDefault="00247F46">
        <w:pPr>
          <w:pStyle w:val="a7"/>
        </w:pPr>
      </w:p>
      <w:p w14:paraId="405CC6EE" w14:textId="69BF9C1F" w:rsidR="00247F46" w:rsidRDefault="00954067" w:rsidP="00A37953">
        <w:pPr>
          <w:pStyle w:val="a7"/>
        </w:pPr>
      </w:p>
    </w:sdtContent>
  </w:sdt>
  <w:p w14:paraId="4ED7782C" w14:textId="77777777" w:rsidR="00247F46" w:rsidRDefault="00247F4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772765"/>
      <w:docPartObj>
        <w:docPartGallery w:val="Page Numbers (Bottom of Page)"/>
        <w:docPartUnique/>
      </w:docPartObj>
    </w:sdtPr>
    <w:sdtEndPr/>
    <w:sdtContent>
      <w:p w14:paraId="13D16D8B" w14:textId="77777777" w:rsidR="00247F46" w:rsidRDefault="00247F46">
        <w:pPr>
          <w:pStyle w:val="a7"/>
        </w:pPr>
      </w:p>
      <w:p w14:paraId="5260D094" w14:textId="0BC410DA" w:rsidR="00247F46" w:rsidRDefault="00247F46" w:rsidP="00A37953">
        <w:pPr>
          <w:pStyle w:val="a7"/>
        </w:pPr>
        <w:r w:rsidRPr="00E14E36">
          <w:rPr>
            <w:sz w:val="24"/>
            <w:szCs w:val="24"/>
          </w:rPr>
          <w:fldChar w:fldCharType="begin"/>
        </w:r>
        <w:r w:rsidRPr="00E14E36">
          <w:rPr>
            <w:sz w:val="24"/>
            <w:szCs w:val="24"/>
          </w:rPr>
          <w:instrText>PAGE   \* MERGEFORMAT</w:instrText>
        </w:r>
        <w:r w:rsidRPr="00E14E36">
          <w:rPr>
            <w:sz w:val="24"/>
            <w:szCs w:val="24"/>
          </w:rPr>
          <w:fldChar w:fldCharType="separate"/>
        </w:r>
        <w:r w:rsidR="00954067">
          <w:rPr>
            <w:noProof/>
            <w:sz w:val="24"/>
            <w:szCs w:val="24"/>
          </w:rPr>
          <w:t>18</w:t>
        </w:r>
        <w:r w:rsidRPr="00E14E36">
          <w:rPr>
            <w:sz w:val="24"/>
            <w:szCs w:val="24"/>
          </w:rPr>
          <w:fldChar w:fldCharType="end"/>
        </w:r>
      </w:p>
    </w:sdtContent>
  </w:sdt>
  <w:p w14:paraId="45F555C8" w14:textId="25FF68B6" w:rsidR="00247F46" w:rsidRPr="00956471" w:rsidRDefault="00247F46" w:rsidP="00C7282C">
    <w:pPr>
      <w:pStyle w:val="a7"/>
      <w:rPr>
        <w:sz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030968"/>
      <w:docPartObj>
        <w:docPartGallery w:val="Page Numbers (Bottom of Page)"/>
        <w:docPartUnique/>
      </w:docPartObj>
    </w:sdtPr>
    <w:sdtEndPr/>
    <w:sdtContent>
      <w:p w14:paraId="2D439E31" w14:textId="77777777" w:rsidR="00247F46" w:rsidRDefault="00247F46">
        <w:pPr>
          <w:pStyle w:val="a7"/>
          <w:jc w:val="right"/>
        </w:pPr>
      </w:p>
      <w:p w14:paraId="57FFFEFC" w14:textId="21428615" w:rsidR="00247F46" w:rsidRDefault="00247F46" w:rsidP="00A37953">
        <w:pPr>
          <w:pStyle w:val="a7"/>
          <w:jc w:val="right"/>
        </w:pPr>
        <w:r w:rsidRPr="00E14E36">
          <w:rPr>
            <w:sz w:val="24"/>
            <w:szCs w:val="24"/>
          </w:rPr>
          <w:fldChar w:fldCharType="begin"/>
        </w:r>
        <w:r w:rsidRPr="00E14E36">
          <w:rPr>
            <w:sz w:val="24"/>
            <w:szCs w:val="24"/>
          </w:rPr>
          <w:instrText>PAGE   \* MERGEFORMAT</w:instrText>
        </w:r>
        <w:r w:rsidRPr="00E14E36">
          <w:rPr>
            <w:sz w:val="24"/>
            <w:szCs w:val="24"/>
          </w:rPr>
          <w:fldChar w:fldCharType="separate"/>
        </w:r>
        <w:r w:rsidR="00954067">
          <w:rPr>
            <w:noProof/>
            <w:sz w:val="24"/>
            <w:szCs w:val="24"/>
          </w:rPr>
          <w:t>19</w:t>
        </w:r>
        <w:r w:rsidRPr="00E14E36">
          <w:rPr>
            <w:sz w:val="24"/>
            <w:szCs w:val="24"/>
          </w:rPr>
          <w:fldChar w:fldCharType="end"/>
        </w:r>
      </w:p>
    </w:sdtContent>
  </w:sdt>
  <w:p w14:paraId="1A798C70" w14:textId="77777777" w:rsidR="00247F46" w:rsidRPr="00D22D63" w:rsidRDefault="00247F46" w:rsidP="004D4679">
    <w:pPr>
      <w:pStyle w:val="a7"/>
      <w:ind w:right="-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E4A9E" w14:textId="77777777" w:rsidR="00B76039" w:rsidRDefault="00B76039">
      <w:r>
        <w:separator/>
      </w:r>
    </w:p>
  </w:footnote>
  <w:footnote w:type="continuationSeparator" w:id="0">
    <w:p w14:paraId="366AB105" w14:textId="77777777" w:rsidR="00B76039" w:rsidRDefault="00B76039">
      <w:r>
        <w:continuationSeparator/>
      </w:r>
    </w:p>
  </w:footnote>
  <w:footnote w:id="1">
    <w:p w14:paraId="4A6E7FB1" w14:textId="0DF28F20" w:rsidR="007769AD" w:rsidRPr="00B200D7" w:rsidRDefault="007769AD">
      <w:pPr>
        <w:pStyle w:val="af"/>
        <w:rPr>
          <w:lang w:val="en-US"/>
        </w:rPr>
      </w:pPr>
      <w:r>
        <w:rPr>
          <w:rStyle w:val="af0"/>
        </w:rPr>
        <w:footnoteRef/>
      </w:r>
      <w:r w:rsidRPr="00B200D7">
        <w:rPr>
          <w:lang w:val="en-US"/>
        </w:rPr>
        <w:t xml:space="preserve"> </w:t>
      </w:r>
      <w:r w:rsidRPr="007769AD">
        <w:rPr>
          <w:iCs/>
        </w:rPr>
        <w:t>Заменен</w:t>
      </w:r>
      <w:r w:rsidRPr="007769AD">
        <w:rPr>
          <w:iCs/>
          <w:lang w:val="en-US"/>
        </w:rPr>
        <w:t xml:space="preserve">. </w:t>
      </w:r>
      <w:r w:rsidRPr="007769AD">
        <w:rPr>
          <w:iCs/>
        </w:rPr>
        <w:t>Действует</w:t>
      </w:r>
      <w:r w:rsidRPr="007769AD">
        <w:rPr>
          <w:iCs/>
          <w:lang w:val="en-US"/>
        </w:rPr>
        <w:t xml:space="preserve"> </w:t>
      </w:r>
      <w:r w:rsidRPr="007769AD">
        <w:rPr>
          <w:lang w:val="en-US"/>
        </w:rPr>
        <w:t>EN ISO 9712:2012, Non-destructive testing – Qualification and certification of NDT personnel (ISO 9712:2012) (</w:t>
      </w:r>
      <w:r w:rsidRPr="007769AD">
        <w:t>Неразрушающий</w:t>
      </w:r>
      <w:r w:rsidRPr="007769AD">
        <w:rPr>
          <w:lang w:val="en-US"/>
        </w:rPr>
        <w:t xml:space="preserve"> </w:t>
      </w:r>
      <w:r w:rsidRPr="007769AD">
        <w:t>контроль</w:t>
      </w:r>
      <w:r w:rsidRPr="007769AD">
        <w:rPr>
          <w:lang w:val="en-US"/>
        </w:rPr>
        <w:t xml:space="preserve">. </w:t>
      </w:r>
      <w:r w:rsidRPr="007769AD">
        <w:t>Квалификация</w:t>
      </w:r>
      <w:r w:rsidRPr="007769AD">
        <w:rPr>
          <w:lang w:val="en-US"/>
        </w:rPr>
        <w:t xml:space="preserve"> </w:t>
      </w:r>
      <w:r w:rsidRPr="007769AD">
        <w:t>и</w:t>
      </w:r>
      <w:r w:rsidRPr="007769AD">
        <w:rPr>
          <w:lang w:val="en-US"/>
        </w:rPr>
        <w:t xml:space="preserve"> </w:t>
      </w:r>
      <w:r w:rsidRPr="007769AD">
        <w:t>сертификация</w:t>
      </w:r>
      <w:r w:rsidRPr="007769AD">
        <w:rPr>
          <w:lang w:val="en-US"/>
        </w:rPr>
        <w:t xml:space="preserve"> </w:t>
      </w:r>
      <w:r w:rsidRPr="007769AD">
        <w:t>персонала</w:t>
      </w:r>
      <w:r w:rsidRPr="007769AD">
        <w:rPr>
          <w:lang w:val="en-US"/>
        </w:rPr>
        <w:t xml:space="preserve"> </w:t>
      </w:r>
      <w:r w:rsidRPr="007769AD">
        <w:t>по</w:t>
      </w:r>
      <w:r w:rsidRPr="007769AD">
        <w:rPr>
          <w:lang w:val="en-US"/>
        </w:rPr>
        <w:t xml:space="preserve"> </w:t>
      </w:r>
      <w:r w:rsidRPr="007769AD">
        <w:t>неразрушающему</w:t>
      </w:r>
      <w:r w:rsidRPr="007769AD">
        <w:rPr>
          <w:lang w:val="en-US"/>
        </w:rPr>
        <w:t xml:space="preserve"> </w:t>
      </w:r>
      <w:r w:rsidRPr="007769AD">
        <w:t>контролю</w:t>
      </w:r>
      <w:r w:rsidRPr="007769AD">
        <w:rPr>
          <w:lang w:val="en-US"/>
        </w:rPr>
        <w:t>)</w:t>
      </w:r>
    </w:p>
  </w:footnote>
  <w:footnote w:id="2">
    <w:p w14:paraId="06806EF5" w14:textId="38C3107C" w:rsidR="00247F46" w:rsidRPr="000256F2" w:rsidRDefault="00247F46" w:rsidP="009A376D">
      <w:pPr>
        <w:pStyle w:val="af"/>
        <w:spacing w:line="276" w:lineRule="auto"/>
        <w:ind w:firstLine="709"/>
        <w:jc w:val="both"/>
        <w:rPr>
          <w:sz w:val="18"/>
          <w:szCs w:val="18"/>
          <w:lang w:val="en-US"/>
        </w:rPr>
      </w:pPr>
      <w:r w:rsidRPr="000256F2">
        <w:rPr>
          <w:rStyle w:val="af0"/>
          <w:sz w:val="18"/>
          <w:szCs w:val="18"/>
        </w:rPr>
        <w:footnoteRef/>
      </w:r>
      <w:r w:rsidRPr="00D36880">
        <w:rPr>
          <w:sz w:val="24"/>
          <w:szCs w:val="24"/>
          <w:vertAlign w:val="superscript"/>
          <w:lang w:val="en-US"/>
        </w:rPr>
        <w:t xml:space="preserve">) </w:t>
      </w:r>
      <w:r w:rsidRPr="000256F2">
        <w:rPr>
          <w:sz w:val="18"/>
          <w:szCs w:val="18"/>
          <w:lang w:val="en-US"/>
        </w:rPr>
        <w:t xml:space="preserve"> </w:t>
      </w:r>
      <w:r w:rsidRPr="000256F2">
        <w:rPr>
          <w:sz w:val="18"/>
          <w:szCs w:val="18"/>
        </w:rPr>
        <w:t>Заменен</w:t>
      </w:r>
      <w:r>
        <w:rPr>
          <w:sz w:val="18"/>
          <w:szCs w:val="18"/>
          <w:lang w:val="en-US"/>
        </w:rPr>
        <w:t>. Действует EN ISO 16811:</w:t>
      </w:r>
      <w:r w:rsidRPr="000256F2">
        <w:rPr>
          <w:sz w:val="18"/>
          <w:szCs w:val="18"/>
          <w:lang w:val="en-US"/>
        </w:rPr>
        <w:t xml:space="preserve">2014 Non-destructive testing </w:t>
      </w:r>
      <w:r w:rsidRPr="00CF6A6C">
        <w:rPr>
          <w:sz w:val="18"/>
          <w:szCs w:val="18"/>
          <w:lang w:val="en-US"/>
        </w:rPr>
        <w:t>—</w:t>
      </w:r>
      <w:r w:rsidRPr="000256F2">
        <w:rPr>
          <w:sz w:val="18"/>
          <w:szCs w:val="18"/>
          <w:lang w:val="en-US"/>
        </w:rPr>
        <w:t xml:space="preserve"> Ultrasonic testing </w:t>
      </w:r>
      <w:r w:rsidRPr="00CF6A6C">
        <w:rPr>
          <w:sz w:val="18"/>
          <w:szCs w:val="18"/>
          <w:lang w:val="en-US"/>
        </w:rPr>
        <w:t>—</w:t>
      </w:r>
      <w:r w:rsidRPr="000256F2">
        <w:rPr>
          <w:sz w:val="18"/>
          <w:szCs w:val="18"/>
          <w:lang w:val="en-US"/>
        </w:rPr>
        <w:t xml:space="preserve"> Sensitivity and range setting (ISO 16811:2012) (</w:t>
      </w:r>
      <w:r w:rsidRPr="000256F2">
        <w:rPr>
          <w:sz w:val="18"/>
          <w:szCs w:val="18"/>
        </w:rPr>
        <w:t>Неразрушающий</w:t>
      </w:r>
      <w:r w:rsidRPr="000256F2">
        <w:rPr>
          <w:sz w:val="18"/>
          <w:szCs w:val="18"/>
          <w:lang w:val="en-US"/>
        </w:rPr>
        <w:t xml:space="preserve"> </w:t>
      </w:r>
      <w:r w:rsidRPr="000256F2">
        <w:rPr>
          <w:sz w:val="18"/>
          <w:szCs w:val="18"/>
        </w:rPr>
        <w:t>контроль</w:t>
      </w:r>
      <w:r w:rsidRPr="000256F2">
        <w:rPr>
          <w:sz w:val="18"/>
          <w:szCs w:val="18"/>
          <w:lang w:val="en-US"/>
        </w:rPr>
        <w:t xml:space="preserve">. </w:t>
      </w:r>
      <w:r w:rsidRPr="000256F2">
        <w:rPr>
          <w:sz w:val="18"/>
          <w:szCs w:val="18"/>
        </w:rPr>
        <w:t>Ультразвуковой</w:t>
      </w:r>
      <w:r w:rsidRPr="000256F2">
        <w:rPr>
          <w:sz w:val="18"/>
          <w:szCs w:val="18"/>
          <w:lang w:val="en-US"/>
        </w:rPr>
        <w:t xml:space="preserve"> </w:t>
      </w:r>
      <w:r w:rsidRPr="000256F2">
        <w:rPr>
          <w:sz w:val="18"/>
          <w:szCs w:val="18"/>
        </w:rPr>
        <w:t>контроль</w:t>
      </w:r>
      <w:r w:rsidRPr="000256F2">
        <w:rPr>
          <w:sz w:val="18"/>
          <w:szCs w:val="18"/>
          <w:lang w:val="en-US"/>
        </w:rPr>
        <w:t xml:space="preserve">. </w:t>
      </w:r>
      <w:r w:rsidRPr="000256F2">
        <w:rPr>
          <w:sz w:val="18"/>
          <w:szCs w:val="18"/>
        </w:rPr>
        <w:t>Регулировка</w:t>
      </w:r>
      <w:r w:rsidRPr="000256F2">
        <w:rPr>
          <w:sz w:val="18"/>
          <w:szCs w:val="18"/>
          <w:lang w:val="en-US"/>
        </w:rPr>
        <w:t xml:space="preserve"> </w:t>
      </w:r>
      <w:r w:rsidRPr="000256F2">
        <w:rPr>
          <w:sz w:val="18"/>
          <w:szCs w:val="18"/>
        </w:rPr>
        <w:t>чувствительности</w:t>
      </w:r>
      <w:r w:rsidRPr="000256F2">
        <w:rPr>
          <w:sz w:val="18"/>
          <w:szCs w:val="18"/>
          <w:lang w:val="en-US"/>
        </w:rPr>
        <w:t xml:space="preserve"> </w:t>
      </w:r>
      <w:r w:rsidRPr="000256F2">
        <w:rPr>
          <w:sz w:val="18"/>
          <w:szCs w:val="18"/>
        </w:rPr>
        <w:t>и</w:t>
      </w:r>
      <w:r w:rsidRPr="000256F2">
        <w:rPr>
          <w:sz w:val="18"/>
          <w:szCs w:val="18"/>
          <w:lang w:val="en-US"/>
        </w:rPr>
        <w:t xml:space="preserve"> </w:t>
      </w:r>
      <w:r w:rsidRPr="000256F2">
        <w:rPr>
          <w:sz w:val="18"/>
          <w:szCs w:val="18"/>
        </w:rPr>
        <w:t>диапазона</w:t>
      </w:r>
      <w:r w:rsidRPr="00816DDB">
        <w:rPr>
          <w:sz w:val="18"/>
          <w:szCs w:val="18"/>
          <w:lang w:val="en-US"/>
        </w:rPr>
        <w:t xml:space="preserve"> </w:t>
      </w:r>
      <w:r>
        <w:rPr>
          <w:sz w:val="18"/>
          <w:szCs w:val="18"/>
        </w:rPr>
        <w:t>временной</w:t>
      </w:r>
      <w:r w:rsidRPr="000256F2">
        <w:rPr>
          <w:sz w:val="18"/>
          <w:szCs w:val="18"/>
          <w:lang w:val="en-US"/>
        </w:rPr>
        <w:t xml:space="preserve"> </w:t>
      </w:r>
      <w:r w:rsidRPr="000256F2">
        <w:rPr>
          <w:sz w:val="18"/>
          <w:szCs w:val="18"/>
        </w:rPr>
        <w:t>развертки</w:t>
      </w:r>
      <w:r w:rsidRPr="000256F2">
        <w:rPr>
          <w:sz w:val="18"/>
          <w:szCs w:val="18"/>
          <w:lang w:val="en-US"/>
        </w:rPr>
        <w:t>).</w:t>
      </w:r>
    </w:p>
  </w:footnote>
  <w:footnote w:id="3">
    <w:p w14:paraId="4F3D43B4" w14:textId="6C76F320" w:rsidR="00247F46" w:rsidRPr="00951088" w:rsidRDefault="00247F46" w:rsidP="00CE70C0">
      <w:pPr>
        <w:spacing w:line="276" w:lineRule="auto"/>
        <w:ind w:firstLine="709"/>
        <w:jc w:val="both"/>
        <w:rPr>
          <w:sz w:val="18"/>
          <w:szCs w:val="18"/>
          <w:lang w:val="en-US"/>
        </w:rPr>
      </w:pPr>
      <w:r w:rsidRPr="000256F2">
        <w:rPr>
          <w:rStyle w:val="af0"/>
          <w:sz w:val="18"/>
          <w:szCs w:val="18"/>
        </w:rPr>
        <w:footnoteRef/>
      </w:r>
      <w:r w:rsidRPr="00D36880">
        <w:rPr>
          <w:sz w:val="24"/>
          <w:szCs w:val="24"/>
          <w:vertAlign w:val="superscript"/>
          <w:lang w:val="en-US"/>
        </w:rPr>
        <w:t xml:space="preserve">) </w:t>
      </w:r>
      <w:r w:rsidRPr="000256F2">
        <w:rPr>
          <w:sz w:val="18"/>
          <w:szCs w:val="18"/>
          <w:lang w:val="en-US"/>
        </w:rPr>
        <w:t xml:space="preserve"> </w:t>
      </w:r>
      <w:r w:rsidRPr="000256F2">
        <w:rPr>
          <w:sz w:val="18"/>
          <w:szCs w:val="18"/>
        </w:rPr>
        <w:t>Заменен</w:t>
      </w:r>
      <w:r>
        <w:rPr>
          <w:sz w:val="18"/>
          <w:szCs w:val="18"/>
          <w:lang w:val="en-US"/>
        </w:rPr>
        <w:t>. Действует EN ISO 16826:</w:t>
      </w:r>
      <w:r w:rsidRPr="000256F2">
        <w:rPr>
          <w:sz w:val="18"/>
          <w:szCs w:val="18"/>
          <w:lang w:val="en-US"/>
        </w:rPr>
        <w:t xml:space="preserve">2014, Non-destructive testing </w:t>
      </w:r>
      <w:r w:rsidRPr="00CF6A6C">
        <w:rPr>
          <w:sz w:val="18"/>
          <w:szCs w:val="18"/>
          <w:lang w:val="en-US"/>
        </w:rPr>
        <w:t>—</w:t>
      </w:r>
      <w:r w:rsidRPr="000256F2">
        <w:rPr>
          <w:sz w:val="18"/>
          <w:szCs w:val="18"/>
          <w:lang w:val="en-US"/>
        </w:rPr>
        <w:t xml:space="preserve"> Ultrasonic testing </w:t>
      </w:r>
      <w:r w:rsidRPr="00CF6A6C">
        <w:rPr>
          <w:sz w:val="18"/>
          <w:szCs w:val="18"/>
          <w:lang w:val="en-US"/>
        </w:rPr>
        <w:t>—</w:t>
      </w:r>
      <w:r w:rsidRPr="000256F2">
        <w:rPr>
          <w:sz w:val="18"/>
          <w:szCs w:val="18"/>
          <w:lang w:val="en-US"/>
        </w:rPr>
        <w:t xml:space="preserve"> Examination for discontinuities perpendicular to the surface (ISO 16826:2012) (</w:t>
      </w:r>
      <w:r w:rsidRPr="000256F2">
        <w:rPr>
          <w:sz w:val="18"/>
          <w:szCs w:val="18"/>
        </w:rPr>
        <w:t>Неразрушающий</w:t>
      </w:r>
      <w:r w:rsidRPr="000256F2">
        <w:rPr>
          <w:sz w:val="18"/>
          <w:szCs w:val="18"/>
          <w:lang w:val="en-US"/>
        </w:rPr>
        <w:t xml:space="preserve"> </w:t>
      </w:r>
      <w:r w:rsidRPr="000256F2">
        <w:rPr>
          <w:sz w:val="18"/>
          <w:szCs w:val="18"/>
        </w:rPr>
        <w:t>контроль</w:t>
      </w:r>
      <w:r w:rsidRPr="000256F2">
        <w:rPr>
          <w:sz w:val="18"/>
          <w:szCs w:val="18"/>
          <w:lang w:val="en-US"/>
        </w:rPr>
        <w:t xml:space="preserve">. </w:t>
      </w:r>
      <w:r w:rsidRPr="000256F2">
        <w:rPr>
          <w:sz w:val="18"/>
          <w:szCs w:val="18"/>
        </w:rPr>
        <w:t>Ультразвуковой</w:t>
      </w:r>
      <w:r w:rsidRPr="000256F2">
        <w:rPr>
          <w:sz w:val="18"/>
          <w:szCs w:val="18"/>
          <w:lang w:val="en-US"/>
        </w:rPr>
        <w:t xml:space="preserve"> </w:t>
      </w:r>
      <w:r w:rsidRPr="000256F2">
        <w:rPr>
          <w:sz w:val="18"/>
          <w:szCs w:val="18"/>
        </w:rPr>
        <w:t>контроль</w:t>
      </w:r>
      <w:r w:rsidRPr="000256F2">
        <w:rPr>
          <w:sz w:val="18"/>
          <w:szCs w:val="18"/>
          <w:lang w:val="en-US"/>
        </w:rPr>
        <w:t xml:space="preserve">. </w:t>
      </w:r>
      <w:r>
        <w:rPr>
          <w:sz w:val="18"/>
          <w:szCs w:val="18"/>
        </w:rPr>
        <w:t>Выявление</w:t>
      </w:r>
      <w:r w:rsidRPr="000256F2">
        <w:rPr>
          <w:sz w:val="18"/>
          <w:szCs w:val="18"/>
          <w:lang w:val="en-US"/>
        </w:rPr>
        <w:t xml:space="preserve"> </w:t>
      </w:r>
      <w:r w:rsidRPr="000256F2">
        <w:rPr>
          <w:sz w:val="18"/>
          <w:szCs w:val="18"/>
        </w:rPr>
        <w:t>несплошностей</w:t>
      </w:r>
      <w:r w:rsidRPr="000256F2">
        <w:rPr>
          <w:sz w:val="18"/>
          <w:szCs w:val="18"/>
          <w:lang w:val="en-US"/>
        </w:rPr>
        <w:t xml:space="preserve">, </w:t>
      </w:r>
      <w:r>
        <w:rPr>
          <w:sz w:val="18"/>
          <w:szCs w:val="18"/>
        </w:rPr>
        <w:t>расположенных</w:t>
      </w:r>
      <w:r w:rsidRPr="00816DDB">
        <w:rPr>
          <w:sz w:val="18"/>
          <w:szCs w:val="18"/>
          <w:lang w:val="en-US"/>
        </w:rPr>
        <w:t xml:space="preserve"> </w:t>
      </w:r>
      <w:r w:rsidRPr="000256F2">
        <w:rPr>
          <w:sz w:val="18"/>
          <w:szCs w:val="18"/>
        </w:rPr>
        <w:t>перпендикулярн</w:t>
      </w:r>
      <w:r>
        <w:rPr>
          <w:sz w:val="18"/>
          <w:szCs w:val="18"/>
        </w:rPr>
        <w:t>о</w:t>
      </w:r>
      <w:r w:rsidRPr="000256F2">
        <w:rPr>
          <w:sz w:val="18"/>
          <w:szCs w:val="18"/>
          <w:lang w:val="en-US"/>
        </w:rPr>
        <w:t xml:space="preserve"> </w:t>
      </w:r>
      <w:r w:rsidRPr="000256F2">
        <w:rPr>
          <w:sz w:val="18"/>
          <w:szCs w:val="18"/>
        </w:rPr>
        <w:t>к</w:t>
      </w:r>
      <w:r w:rsidRPr="000256F2">
        <w:rPr>
          <w:sz w:val="18"/>
          <w:szCs w:val="18"/>
          <w:lang w:val="en-US"/>
        </w:rPr>
        <w:t xml:space="preserve"> </w:t>
      </w:r>
      <w:r w:rsidRPr="000256F2">
        <w:rPr>
          <w:sz w:val="18"/>
          <w:szCs w:val="18"/>
        </w:rPr>
        <w:t>поверхности</w:t>
      </w:r>
      <w:r w:rsidRPr="000256F2">
        <w:rPr>
          <w:sz w:val="18"/>
          <w:szCs w:val="18"/>
          <w:lang w:val="en-US"/>
        </w:rPr>
        <w:t>)</w:t>
      </w:r>
      <w:r w:rsidRPr="00951088">
        <w:rPr>
          <w:sz w:val="18"/>
          <w:szCs w:val="18"/>
          <w:lang w:val="en-US"/>
        </w:rPr>
        <w:t>.</w:t>
      </w:r>
    </w:p>
  </w:footnote>
  <w:footnote w:id="4">
    <w:p w14:paraId="6DCE8194" w14:textId="78ED245B" w:rsidR="00247F46" w:rsidRPr="007616B0" w:rsidRDefault="00247F46" w:rsidP="00057274">
      <w:pPr>
        <w:spacing w:line="276" w:lineRule="auto"/>
        <w:ind w:firstLine="709"/>
        <w:jc w:val="both"/>
        <w:rPr>
          <w:sz w:val="18"/>
          <w:szCs w:val="18"/>
          <w:lang w:val="en-US"/>
        </w:rPr>
      </w:pPr>
      <w:r w:rsidRPr="007616B0">
        <w:rPr>
          <w:rStyle w:val="af0"/>
          <w:sz w:val="18"/>
          <w:szCs w:val="18"/>
        </w:rPr>
        <w:footnoteRef/>
      </w:r>
      <w:r w:rsidRPr="00D36880">
        <w:rPr>
          <w:sz w:val="24"/>
          <w:szCs w:val="24"/>
          <w:vertAlign w:val="superscript"/>
          <w:lang w:val="en-US"/>
        </w:rPr>
        <w:t xml:space="preserve">) </w:t>
      </w:r>
      <w:r w:rsidRPr="007616B0">
        <w:rPr>
          <w:sz w:val="18"/>
          <w:szCs w:val="18"/>
          <w:lang w:val="en-US"/>
        </w:rPr>
        <w:t xml:space="preserve"> </w:t>
      </w:r>
      <w:r w:rsidRPr="007616B0">
        <w:rPr>
          <w:sz w:val="18"/>
          <w:szCs w:val="18"/>
        </w:rPr>
        <w:t>Заменен</w:t>
      </w:r>
      <w:r>
        <w:rPr>
          <w:sz w:val="18"/>
          <w:szCs w:val="18"/>
          <w:lang w:val="en-US"/>
        </w:rPr>
        <w:t xml:space="preserve">. Действует </w:t>
      </w:r>
      <w:r>
        <w:rPr>
          <w:sz w:val="18"/>
          <w:szCs w:val="18"/>
          <w:shd w:val="clear" w:color="auto" w:fill="FFFFFF"/>
          <w:lang w:val="en-US"/>
        </w:rPr>
        <w:t>EN ISO 5577:</w:t>
      </w:r>
      <w:r w:rsidRPr="007616B0">
        <w:rPr>
          <w:sz w:val="18"/>
          <w:szCs w:val="18"/>
          <w:shd w:val="clear" w:color="auto" w:fill="FFFFFF"/>
          <w:lang w:val="en-US"/>
        </w:rPr>
        <w:t xml:space="preserve">2017, Non-destructive testing </w:t>
      </w:r>
      <w:r w:rsidRPr="00CF6A6C">
        <w:rPr>
          <w:sz w:val="18"/>
          <w:szCs w:val="18"/>
          <w:shd w:val="clear" w:color="auto" w:fill="FFFFFF"/>
          <w:lang w:val="en-US"/>
        </w:rPr>
        <w:t>—</w:t>
      </w:r>
      <w:r w:rsidRPr="007616B0">
        <w:rPr>
          <w:sz w:val="18"/>
          <w:szCs w:val="18"/>
          <w:shd w:val="clear" w:color="auto" w:fill="FFFFFF"/>
          <w:lang w:val="en-US"/>
        </w:rPr>
        <w:t xml:space="preserve"> Ultrasonic testing </w:t>
      </w:r>
      <w:r w:rsidRPr="00CF6A6C">
        <w:rPr>
          <w:sz w:val="18"/>
          <w:szCs w:val="18"/>
          <w:shd w:val="clear" w:color="auto" w:fill="FFFFFF"/>
          <w:lang w:val="en-US"/>
        </w:rPr>
        <w:t>—</w:t>
      </w:r>
      <w:r w:rsidRPr="007616B0">
        <w:rPr>
          <w:sz w:val="18"/>
          <w:szCs w:val="18"/>
          <w:shd w:val="clear" w:color="auto" w:fill="FFFFFF"/>
          <w:lang w:val="en-US"/>
        </w:rPr>
        <w:t xml:space="preserve"> Vocabulary (ISO 5577:2017) (</w:t>
      </w:r>
      <w:r>
        <w:rPr>
          <w:sz w:val="18"/>
          <w:szCs w:val="18"/>
          <w:shd w:val="clear" w:color="auto" w:fill="FFFFFF"/>
        </w:rPr>
        <w:t>Н</w:t>
      </w:r>
      <w:r w:rsidRPr="007616B0">
        <w:rPr>
          <w:sz w:val="18"/>
          <w:szCs w:val="18"/>
        </w:rPr>
        <w:t>еразрушающий</w:t>
      </w:r>
      <w:r w:rsidRPr="007E21A3">
        <w:rPr>
          <w:sz w:val="18"/>
          <w:szCs w:val="18"/>
          <w:lang w:val="en-US"/>
        </w:rPr>
        <w:t xml:space="preserve"> </w:t>
      </w:r>
      <w:r>
        <w:rPr>
          <w:sz w:val="18"/>
          <w:szCs w:val="18"/>
        </w:rPr>
        <w:t>к</w:t>
      </w:r>
      <w:r w:rsidRPr="007616B0">
        <w:rPr>
          <w:sz w:val="18"/>
          <w:szCs w:val="18"/>
        </w:rPr>
        <w:t>онтроль</w:t>
      </w:r>
      <w:r w:rsidRPr="007616B0">
        <w:rPr>
          <w:sz w:val="18"/>
          <w:szCs w:val="18"/>
          <w:lang w:val="en-US"/>
        </w:rPr>
        <w:t xml:space="preserve">. </w:t>
      </w:r>
      <w:r w:rsidRPr="007616B0">
        <w:rPr>
          <w:sz w:val="18"/>
          <w:szCs w:val="18"/>
        </w:rPr>
        <w:t>Ультразвуковой</w:t>
      </w:r>
      <w:r w:rsidRPr="007616B0">
        <w:rPr>
          <w:sz w:val="18"/>
          <w:szCs w:val="18"/>
          <w:lang w:val="en-US"/>
        </w:rPr>
        <w:t xml:space="preserve"> </w:t>
      </w:r>
      <w:r w:rsidRPr="007616B0">
        <w:rPr>
          <w:sz w:val="18"/>
          <w:szCs w:val="18"/>
        </w:rPr>
        <w:t>контроль</w:t>
      </w:r>
      <w:r w:rsidRPr="007616B0">
        <w:rPr>
          <w:sz w:val="18"/>
          <w:szCs w:val="18"/>
          <w:lang w:val="en-US"/>
        </w:rPr>
        <w:t xml:space="preserve">. </w:t>
      </w:r>
      <w:r w:rsidRPr="007616B0">
        <w:rPr>
          <w:sz w:val="18"/>
          <w:szCs w:val="18"/>
        </w:rPr>
        <w:t>Словарь</w:t>
      </w:r>
      <w:r w:rsidRPr="007616B0">
        <w:rPr>
          <w:sz w:val="18"/>
          <w:szCs w:val="18"/>
          <w:lang w:val="en-US"/>
        </w:rPr>
        <w:t>).</w:t>
      </w:r>
    </w:p>
  </w:footnote>
  <w:footnote w:id="5">
    <w:p w14:paraId="7613A981" w14:textId="45D26AC6" w:rsidR="00247F46" w:rsidRPr="00DF70AB" w:rsidRDefault="00247F46" w:rsidP="00C82C88">
      <w:pPr>
        <w:spacing w:line="276" w:lineRule="auto"/>
        <w:ind w:firstLineChars="283" w:firstLine="509"/>
        <w:jc w:val="both"/>
        <w:rPr>
          <w:sz w:val="18"/>
          <w:szCs w:val="18"/>
        </w:rPr>
      </w:pPr>
      <w:r w:rsidRPr="007616B0">
        <w:rPr>
          <w:rStyle w:val="af0"/>
          <w:sz w:val="18"/>
          <w:szCs w:val="18"/>
        </w:rPr>
        <w:footnoteRef/>
      </w:r>
      <w:r w:rsidRPr="00D36880">
        <w:rPr>
          <w:sz w:val="24"/>
          <w:szCs w:val="24"/>
          <w:vertAlign w:val="superscript"/>
          <w:lang w:val="en-US"/>
        </w:rPr>
        <w:t xml:space="preserve">) </w:t>
      </w:r>
      <w:r w:rsidRPr="007616B0">
        <w:rPr>
          <w:sz w:val="18"/>
          <w:szCs w:val="18"/>
          <w:lang w:val="en-US"/>
        </w:rPr>
        <w:t xml:space="preserve"> </w:t>
      </w:r>
      <w:r w:rsidRPr="007616B0">
        <w:rPr>
          <w:iCs/>
          <w:sz w:val="18"/>
          <w:szCs w:val="18"/>
        </w:rPr>
        <w:t>Заменен</w:t>
      </w:r>
      <w:r>
        <w:rPr>
          <w:iCs/>
          <w:sz w:val="18"/>
          <w:szCs w:val="18"/>
          <w:lang w:val="en-US"/>
        </w:rPr>
        <w:t xml:space="preserve">. Действует </w:t>
      </w:r>
      <w:r>
        <w:rPr>
          <w:sz w:val="18"/>
          <w:szCs w:val="18"/>
          <w:shd w:val="clear" w:color="auto" w:fill="FFFFFF"/>
          <w:lang w:val="en-US"/>
        </w:rPr>
        <w:t>EN ISO 16828:</w:t>
      </w:r>
      <w:r w:rsidRPr="007616B0">
        <w:rPr>
          <w:sz w:val="18"/>
          <w:szCs w:val="18"/>
          <w:shd w:val="clear" w:color="auto" w:fill="FFFFFF"/>
          <w:lang w:val="en-US"/>
        </w:rPr>
        <w:t xml:space="preserve">2014, Non-destructive testing </w:t>
      </w:r>
      <w:r w:rsidRPr="0031236A">
        <w:rPr>
          <w:sz w:val="18"/>
          <w:szCs w:val="18"/>
          <w:shd w:val="clear" w:color="auto" w:fill="FFFFFF"/>
          <w:lang w:val="en-US"/>
        </w:rPr>
        <w:t>—</w:t>
      </w:r>
      <w:r w:rsidRPr="007616B0">
        <w:rPr>
          <w:sz w:val="18"/>
          <w:szCs w:val="18"/>
          <w:shd w:val="clear" w:color="auto" w:fill="FFFFFF"/>
          <w:lang w:val="en-US"/>
        </w:rPr>
        <w:t xml:space="preserve"> Ultrasonic testing </w:t>
      </w:r>
      <w:r w:rsidRPr="0031236A">
        <w:rPr>
          <w:sz w:val="18"/>
          <w:szCs w:val="18"/>
          <w:shd w:val="clear" w:color="auto" w:fill="FFFFFF"/>
          <w:lang w:val="en-US"/>
        </w:rPr>
        <w:t>—</w:t>
      </w:r>
      <w:r w:rsidRPr="007616B0">
        <w:rPr>
          <w:sz w:val="18"/>
          <w:szCs w:val="18"/>
          <w:shd w:val="clear" w:color="auto" w:fill="FFFFFF"/>
          <w:lang w:val="en-US"/>
        </w:rPr>
        <w:t xml:space="preserve"> Time-of-flight diffraction technique as a method for detection and sizing of discontinuities (ISO 16828:2012) (</w:t>
      </w:r>
      <w:r w:rsidRPr="007616B0">
        <w:rPr>
          <w:sz w:val="18"/>
          <w:szCs w:val="18"/>
        </w:rPr>
        <w:t>Неразрушающий</w:t>
      </w:r>
      <w:r w:rsidRPr="007616B0">
        <w:rPr>
          <w:sz w:val="18"/>
          <w:szCs w:val="18"/>
          <w:lang w:val="en-US"/>
        </w:rPr>
        <w:t xml:space="preserve"> </w:t>
      </w:r>
      <w:r w:rsidRPr="007616B0">
        <w:rPr>
          <w:sz w:val="18"/>
          <w:szCs w:val="18"/>
        </w:rPr>
        <w:t>контроль</w:t>
      </w:r>
      <w:r w:rsidRPr="007616B0">
        <w:rPr>
          <w:sz w:val="18"/>
          <w:szCs w:val="18"/>
          <w:lang w:val="en-US"/>
        </w:rPr>
        <w:t xml:space="preserve">. </w:t>
      </w:r>
      <w:r w:rsidRPr="007616B0">
        <w:rPr>
          <w:sz w:val="18"/>
          <w:szCs w:val="18"/>
        </w:rPr>
        <w:t xml:space="preserve">Ультразвуковой контроль. </w:t>
      </w:r>
      <w:r>
        <w:rPr>
          <w:sz w:val="18"/>
          <w:szCs w:val="18"/>
        </w:rPr>
        <w:t>Дифракционно-временной метод</w:t>
      </w:r>
      <w:r w:rsidRPr="007616B0">
        <w:rPr>
          <w:sz w:val="18"/>
          <w:szCs w:val="18"/>
        </w:rPr>
        <w:t xml:space="preserve"> обнаружения и определения размера </w:t>
      </w:r>
      <w:r w:rsidRPr="00CE5850">
        <w:rPr>
          <w:sz w:val="18"/>
          <w:szCs w:val="18"/>
        </w:rPr>
        <w:t>несплошностей</w:t>
      </w:r>
      <w:r w:rsidRPr="00CE5850">
        <w:rPr>
          <w:sz w:val="18"/>
          <w:szCs w:val="18"/>
          <w:shd w:val="clear" w:color="auto" w:fill="EDEDED"/>
        </w:rPr>
        <w:t>).</w:t>
      </w:r>
    </w:p>
  </w:footnote>
  <w:footnote w:id="6">
    <w:p w14:paraId="229469F3" w14:textId="6BECECAF" w:rsidR="00247F46" w:rsidRPr="00946664" w:rsidRDefault="00247F46">
      <w:pPr>
        <w:pStyle w:val="af"/>
      </w:pPr>
      <w:r>
        <w:rPr>
          <w:rStyle w:val="af0"/>
        </w:rPr>
        <w:footnoteRef/>
      </w:r>
      <w:r w:rsidRPr="007922F9">
        <w:rPr>
          <w:rFonts w:eastAsia="Calibri"/>
          <w:sz w:val="24"/>
          <w:szCs w:val="24"/>
          <w:vertAlign w:val="superscript"/>
          <w:lang w:eastAsia="en-US"/>
        </w:rPr>
        <w:t>)</w:t>
      </w:r>
      <w:r>
        <w:t xml:space="preserve"> Заменен. Действует </w:t>
      </w:r>
      <w:r>
        <w:rPr>
          <w:lang w:val="en-US"/>
        </w:rPr>
        <w:t>EN</w:t>
      </w:r>
      <w:r w:rsidRPr="008B4367">
        <w:t xml:space="preserve"> </w:t>
      </w:r>
      <w:r>
        <w:rPr>
          <w:lang w:val="en-US"/>
        </w:rPr>
        <w:t>ISO</w:t>
      </w:r>
      <w:r>
        <w:t xml:space="preserve"> 16810:</w:t>
      </w:r>
      <w:r w:rsidRPr="00946664">
        <w:t>201</w:t>
      </w:r>
      <w:r w:rsidRPr="008B4367">
        <w:t>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821C" w14:textId="3EC02CC9" w:rsidR="00247F46" w:rsidRDefault="00247F46" w:rsidP="00A37953">
    <w:pPr>
      <w:pStyle w:val="a5"/>
      <w:rPr>
        <w:b/>
        <w:sz w:val="28"/>
        <w:szCs w:val="28"/>
      </w:rPr>
    </w:pPr>
    <w:r w:rsidRPr="002E788E">
      <w:rPr>
        <w:b/>
        <w:sz w:val="28"/>
        <w:szCs w:val="28"/>
      </w:rPr>
      <w:t>ГОСТ Р</w:t>
    </w:r>
    <w:r>
      <w:rPr>
        <w:b/>
        <w:sz w:val="28"/>
        <w:szCs w:val="28"/>
      </w:rPr>
      <w:t xml:space="preserve">     </w:t>
    </w:r>
    <w:r w:rsidRPr="002E788E">
      <w:rPr>
        <w:b/>
        <w:sz w:val="28"/>
        <w:szCs w:val="28"/>
      </w:rPr>
      <w:t>—</w:t>
    </w:r>
    <w:r>
      <w:rPr>
        <w:b/>
        <w:sz w:val="28"/>
        <w:szCs w:val="28"/>
      </w:rPr>
      <w:t>202</w:t>
    </w:r>
  </w:p>
  <w:p w14:paraId="10EF6E91" w14:textId="77777777" w:rsidR="00247F46" w:rsidRPr="005E629A" w:rsidRDefault="00247F46" w:rsidP="00E14E36">
    <w:pPr>
      <w:pStyle w:val="a5"/>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84148" w14:textId="7AE81DE1" w:rsidR="00247F46" w:rsidRDefault="00247F46" w:rsidP="00B0377E">
    <w:pPr>
      <w:pStyle w:val="a5"/>
      <w:jc w:val="right"/>
      <w:rPr>
        <w:b/>
        <w:sz w:val="28"/>
        <w:szCs w:val="28"/>
      </w:rPr>
    </w:pPr>
    <w:r w:rsidRPr="002E788E">
      <w:rPr>
        <w:b/>
        <w:sz w:val="28"/>
        <w:szCs w:val="28"/>
      </w:rPr>
      <w:t>Г</w:t>
    </w:r>
    <w:r>
      <w:rPr>
        <w:b/>
        <w:sz w:val="28"/>
        <w:szCs w:val="28"/>
      </w:rPr>
      <w:t>ОСТ Р    —202</w:t>
    </w:r>
  </w:p>
  <w:p w14:paraId="209289B7" w14:textId="77777777" w:rsidR="00247F46" w:rsidRDefault="00247F46" w:rsidP="00B0377E">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8644" w14:textId="030BF745" w:rsidR="00247F46" w:rsidRPr="005E629A" w:rsidRDefault="00247F46" w:rsidP="00A37953">
    <w:pPr>
      <w:pStyle w:val="a5"/>
      <w:jc w:val="right"/>
      <w:rPr>
        <w:b/>
        <w:sz w:val="28"/>
        <w:szCs w:val="28"/>
      </w:rPr>
    </w:pPr>
    <w:r w:rsidRPr="005E629A">
      <w:rPr>
        <w:b/>
        <w:sz w:val="28"/>
        <w:szCs w:val="28"/>
      </w:rPr>
      <w:t>ГОСТ Р</w:t>
    </w:r>
    <w:r>
      <w:rPr>
        <w:b/>
        <w:sz w:val="28"/>
        <w:szCs w:val="28"/>
      </w:rPr>
      <w:t xml:space="preserve">    </w:t>
    </w:r>
    <w:r w:rsidRPr="005E629A">
      <w:rPr>
        <w:b/>
        <w:sz w:val="28"/>
        <w:szCs w:val="28"/>
      </w:rPr>
      <w:t xml:space="preserve"> </w:t>
    </w:r>
    <w:r>
      <w:rPr>
        <w:b/>
        <w:sz w:val="28"/>
        <w:szCs w:val="28"/>
      </w:rPr>
      <w:t>—202</w:t>
    </w:r>
  </w:p>
  <w:p w14:paraId="6FF48E81" w14:textId="77777777" w:rsidR="00247F46" w:rsidRPr="00D22D63" w:rsidRDefault="00247F46" w:rsidP="00933A0E">
    <w:pPr>
      <w:pStyle w:val="a5"/>
      <w:widowControl/>
      <w:tabs>
        <w:tab w:val="clear" w:pos="9355"/>
        <w:tab w:val="right" w:pos="9214"/>
      </w:tabs>
      <w:autoSpaceDE/>
      <w:autoSpaceDN/>
      <w:adjustRightInd/>
      <w:ind w:right="422"/>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787"/>
    <w:multiLevelType w:val="multilevel"/>
    <w:tmpl w:val="1FE4E69E"/>
    <w:lvl w:ilvl="0">
      <w:start w:val="1"/>
      <w:numFmt w:val="decimal"/>
      <w:lvlText w:val="%1"/>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15:restartNumberingAfterBreak="0">
    <w:nsid w:val="0112494B"/>
    <w:multiLevelType w:val="multilevel"/>
    <w:tmpl w:val="C70CD440"/>
    <w:lvl w:ilvl="0">
      <w:start w:val="1"/>
      <w:numFmt w:val="decimal"/>
      <w:lvlText w:val="%1"/>
      <w:lvlJc w:val="left"/>
      <w:pPr>
        <w:ind w:left="360" w:hanging="360"/>
      </w:pPr>
      <w:rPr>
        <w:rFonts w:ascii="Arial" w:hAnsi="Arial"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FC401F"/>
    <w:multiLevelType w:val="multilevel"/>
    <w:tmpl w:val="8BD0571A"/>
    <w:lvl w:ilvl="0">
      <w:start w:val="1"/>
      <w:numFmt w:val="decimal"/>
      <w:lvlText w:val="%1"/>
      <w:lvlJc w:val="left"/>
      <w:pPr>
        <w:ind w:left="360" w:hanging="360"/>
      </w:pPr>
      <w:rPr>
        <w:rFonts w:ascii="Arial" w:hAnsi="Arial" w:hint="default"/>
        <w:sz w:val="24"/>
        <w:szCs w:val="24"/>
      </w:rPr>
    </w:lvl>
    <w:lvl w:ilvl="1">
      <w:start w:val="1"/>
      <w:numFmt w:val="decimal"/>
      <w:lvlText w:val="%1.%2"/>
      <w:lvlJc w:val="left"/>
      <w:pPr>
        <w:ind w:left="82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22242B"/>
    <w:multiLevelType w:val="multilevel"/>
    <w:tmpl w:val="38FCA9BA"/>
    <w:lvl w:ilvl="0">
      <w:start w:val="1"/>
      <w:numFmt w:val="decimal"/>
      <w:lvlText w:val="%1"/>
      <w:lvlJc w:val="left"/>
      <w:pPr>
        <w:ind w:left="1069" w:hanging="360"/>
      </w:pPr>
      <w:rPr>
        <w:rFonts w:hint="default"/>
      </w:rPr>
    </w:lvl>
    <w:lvl w:ilvl="1">
      <w:start w:val="6"/>
      <w:numFmt w:val="decimal"/>
      <w:isLgl/>
      <w:lvlText w:val="%1.%2"/>
      <w:lvlJc w:val="left"/>
      <w:pPr>
        <w:ind w:left="1654" w:hanging="945"/>
      </w:pPr>
      <w:rPr>
        <w:rFonts w:hint="default"/>
      </w:rPr>
    </w:lvl>
    <w:lvl w:ilvl="2">
      <w:start w:val="1"/>
      <w:numFmt w:val="decimal"/>
      <w:isLgl/>
      <w:lvlText w:val="%1.%2.%3"/>
      <w:lvlJc w:val="left"/>
      <w:pPr>
        <w:ind w:left="1654" w:hanging="945"/>
      </w:pPr>
      <w:rPr>
        <w:rFonts w:hint="default"/>
      </w:rPr>
    </w:lvl>
    <w:lvl w:ilvl="3">
      <w:start w:val="1"/>
      <w:numFmt w:val="decimal"/>
      <w:isLgl/>
      <w:lvlText w:val="%1.%2.%3.%4"/>
      <w:lvlJc w:val="left"/>
      <w:pPr>
        <w:ind w:left="1654" w:hanging="94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CF002C1"/>
    <w:multiLevelType w:val="multilevel"/>
    <w:tmpl w:val="1FE4E69E"/>
    <w:lvl w:ilvl="0">
      <w:start w:val="1"/>
      <w:numFmt w:val="decimal"/>
      <w:lvlText w:val="%1"/>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15:restartNumberingAfterBreak="0">
    <w:nsid w:val="0D244201"/>
    <w:multiLevelType w:val="hybridMultilevel"/>
    <w:tmpl w:val="F1B8B1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BA2EAB"/>
    <w:multiLevelType w:val="hybridMultilevel"/>
    <w:tmpl w:val="D390D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F5280"/>
    <w:multiLevelType w:val="multilevel"/>
    <w:tmpl w:val="ECCA80E8"/>
    <w:lvl w:ilvl="0">
      <w:start w:val="7"/>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1B8607EF"/>
    <w:multiLevelType w:val="hybridMultilevel"/>
    <w:tmpl w:val="3DAC7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A2374"/>
    <w:multiLevelType w:val="hybridMultilevel"/>
    <w:tmpl w:val="D1C89E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261AA4"/>
    <w:multiLevelType w:val="multilevel"/>
    <w:tmpl w:val="0CF8C1A6"/>
    <w:lvl w:ilvl="0">
      <w:start w:val="1"/>
      <w:numFmt w:val="decimal"/>
      <w:lvlText w:val="%1"/>
      <w:lvlJc w:val="left"/>
      <w:rPr>
        <w:rFonts w:ascii="Arial" w:hAnsi="Arial" w:cs="Arial"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292F2094"/>
    <w:multiLevelType w:val="hybridMultilevel"/>
    <w:tmpl w:val="EE54D0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3585728D"/>
    <w:multiLevelType w:val="hybridMultilevel"/>
    <w:tmpl w:val="975C2A3E"/>
    <w:lvl w:ilvl="0" w:tplc="AC06D0F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B81BFF"/>
    <w:multiLevelType w:val="hybridMultilevel"/>
    <w:tmpl w:val="551C88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7E63405"/>
    <w:multiLevelType w:val="multilevel"/>
    <w:tmpl w:val="65D64016"/>
    <w:lvl w:ilvl="0">
      <w:start w:val="1"/>
      <w:numFmt w:val="decimal"/>
      <w:lvlText w:val="%1"/>
      <w:lvlJc w:val="left"/>
      <w:rPr>
        <w:rFonts w:ascii="Arial" w:hAnsi="Arial" w:cs="Arial"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5" w15:restartNumberingAfterBreak="0">
    <w:nsid w:val="44B7596A"/>
    <w:multiLevelType w:val="multilevel"/>
    <w:tmpl w:val="1FE4E69E"/>
    <w:lvl w:ilvl="0">
      <w:start w:val="1"/>
      <w:numFmt w:val="decimal"/>
      <w:lvlText w:val="%1"/>
      <w:lvlJc w:val="left"/>
      <w:rPr>
        <w:rFonts w:ascii="Times New Roman" w:hAnsi="Times New Roman" w:cs="Times New Roman" w:hint="default"/>
      </w:rPr>
    </w:lvl>
    <w:lvl w:ilvl="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15:restartNumberingAfterBreak="0">
    <w:nsid w:val="483E39FD"/>
    <w:multiLevelType w:val="hybridMultilevel"/>
    <w:tmpl w:val="023C0BD0"/>
    <w:lvl w:ilvl="0" w:tplc="67EEA0F8">
      <w:start w:val="1"/>
      <w:numFmt w:val="bullet"/>
      <w:lvlText w:val=""/>
      <w:lvlJc w:val="left"/>
      <w:pPr>
        <w:ind w:left="1713" w:hanging="360"/>
      </w:pPr>
      <w:rPr>
        <w:rFonts w:ascii="Symbol" w:hAnsi="Symbol" w:hint="default"/>
        <w:strike w:val="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491873BC"/>
    <w:multiLevelType w:val="hybridMultilevel"/>
    <w:tmpl w:val="92427F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51EC233A"/>
    <w:multiLevelType w:val="hybridMultilevel"/>
    <w:tmpl w:val="44643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CB03D6"/>
    <w:multiLevelType w:val="hybridMultilevel"/>
    <w:tmpl w:val="90522DA2"/>
    <w:lvl w:ilvl="0" w:tplc="5308A9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CEF78E3"/>
    <w:multiLevelType w:val="hybridMultilevel"/>
    <w:tmpl w:val="D71624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F952068"/>
    <w:multiLevelType w:val="multilevel"/>
    <w:tmpl w:val="0E0E96C2"/>
    <w:lvl w:ilvl="0">
      <w:start w:val="1"/>
      <w:numFmt w:val="decimal"/>
      <w:lvlText w:val="%1"/>
      <w:lvlJc w:val="left"/>
      <w:rPr>
        <w:rFonts w:ascii="Arial" w:hAnsi="Arial" w:cs="Arial"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15:restartNumberingAfterBreak="0">
    <w:nsid w:val="6303405F"/>
    <w:multiLevelType w:val="hybridMultilevel"/>
    <w:tmpl w:val="D60C394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67073C8D"/>
    <w:multiLevelType w:val="multilevel"/>
    <w:tmpl w:val="33CA4906"/>
    <w:lvl w:ilvl="0">
      <w:start w:val="12"/>
      <w:numFmt w:val="decimal"/>
      <w:lvlText w:val="%1"/>
      <w:lvlJc w:val="left"/>
      <w:pPr>
        <w:ind w:left="360" w:hanging="360"/>
      </w:pPr>
      <w:rPr>
        <w:rFonts w:ascii="Arial" w:hAnsi="Arial" w:hint="default"/>
        <w:sz w:val="24"/>
        <w:szCs w:val="24"/>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6F5042"/>
    <w:multiLevelType w:val="multilevel"/>
    <w:tmpl w:val="18E207CC"/>
    <w:lvl w:ilvl="0">
      <w:start w:val="1"/>
      <w:numFmt w:val="decimal"/>
      <w:lvlText w:val="%1"/>
      <w:lvlJc w:val="left"/>
      <w:rPr>
        <w:rFonts w:ascii="Arial" w:hAnsi="Arial" w:cs="Arial"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0">
    <w:nsid w:val="6C6405B0"/>
    <w:multiLevelType w:val="hybridMultilevel"/>
    <w:tmpl w:val="E4321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7744F0"/>
    <w:multiLevelType w:val="multilevel"/>
    <w:tmpl w:val="8A2C2028"/>
    <w:lvl w:ilvl="0">
      <w:start w:val="1"/>
      <w:numFmt w:val="decimal"/>
      <w:lvlText w:val="%1"/>
      <w:lvlJc w:val="left"/>
      <w:pPr>
        <w:ind w:left="360" w:hanging="360"/>
      </w:pPr>
      <w:rPr>
        <w:rFonts w:ascii="Arial" w:hAnsi="Arial"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2160744"/>
    <w:multiLevelType w:val="hybridMultilevel"/>
    <w:tmpl w:val="D60C394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4"/>
  </w:num>
  <w:num w:numId="2">
    <w:abstractNumId w:val="3"/>
  </w:num>
  <w:num w:numId="3">
    <w:abstractNumId w:val="16"/>
  </w:num>
  <w:num w:numId="4">
    <w:abstractNumId w:val="13"/>
  </w:num>
  <w:num w:numId="5">
    <w:abstractNumId w:val="19"/>
  </w:num>
  <w:num w:numId="6">
    <w:abstractNumId w:val="18"/>
  </w:num>
  <w:num w:numId="7">
    <w:abstractNumId w:val="17"/>
  </w:num>
  <w:num w:numId="8">
    <w:abstractNumId w:val="11"/>
  </w:num>
  <w:num w:numId="9">
    <w:abstractNumId w:val="22"/>
  </w:num>
  <w:num w:numId="10">
    <w:abstractNumId w:val="27"/>
  </w:num>
  <w:num w:numId="11">
    <w:abstractNumId w:val="5"/>
  </w:num>
  <w:num w:numId="12">
    <w:abstractNumId w:val="6"/>
  </w:num>
  <w:num w:numId="13">
    <w:abstractNumId w:val="0"/>
  </w:num>
  <w:num w:numId="14">
    <w:abstractNumId w:val="15"/>
  </w:num>
  <w:num w:numId="15">
    <w:abstractNumId w:val="21"/>
  </w:num>
  <w:num w:numId="16">
    <w:abstractNumId w:val="4"/>
  </w:num>
  <w:num w:numId="17">
    <w:abstractNumId w:val="24"/>
  </w:num>
  <w:num w:numId="18">
    <w:abstractNumId w:val="10"/>
  </w:num>
  <w:num w:numId="19">
    <w:abstractNumId w:val="9"/>
  </w:num>
  <w:num w:numId="20">
    <w:abstractNumId w:val="26"/>
  </w:num>
  <w:num w:numId="21">
    <w:abstractNumId w:val="1"/>
  </w:num>
  <w:num w:numId="22">
    <w:abstractNumId w:val="2"/>
  </w:num>
  <w:num w:numId="23">
    <w:abstractNumId w:val="12"/>
  </w:num>
  <w:num w:numId="24">
    <w:abstractNumId w:val="20"/>
  </w:num>
  <w:num w:numId="25">
    <w:abstractNumId w:val="8"/>
  </w:num>
  <w:num w:numId="26">
    <w:abstractNumId w:val="7"/>
  </w:num>
  <w:num w:numId="27">
    <w:abstractNumId w:val="25"/>
  </w:num>
  <w:num w:numId="2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rawingGridHorizontalSpacing w:val="100"/>
  <w:displayHorizontalDrawingGridEvery w:val="2"/>
  <w:characterSpacingControl w:val="doNotCompress"/>
  <w:hdrShapeDefaults>
    <o:shapedefaults v:ext="edit" spidmax="8193" fill="f" fillcolor="white" stroke="f">
      <v:fill color="white" on="f"/>
      <v:stroke on="f"/>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1C"/>
    <w:rsid w:val="0000040C"/>
    <w:rsid w:val="00000B4E"/>
    <w:rsid w:val="00001C06"/>
    <w:rsid w:val="000022EE"/>
    <w:rsid w:val="00003B4A"/>
    <w:rsid w:val="00003C67"/>
    <w:rsid w:val="0000414F"/>
    <w:rsid w:val="00004986"/>
    <w:rsid w:val="000070AA"/>
    <w:rsid w:val="00007519"/>
    <w:rsid w:val="000076DF"/>
    <w:rsid w:val="00007978"/>
    <w:rsid w:val="00011167"/>
    <w:rsid w:val="00012D1F"/>
    <w:rsid w:val="00013414"/>
    <w:rsid w:val="00013602"/>
    <w:rsid w:val="0001379A"/>
    <w:rsid w:val="00013864"/>
    <w:rsid w:val="00014557"/>
    <w:rsid w:val="000146C9"/>
    <w:rsid w:val="00014BA2"/>
    <w:rsid w:val="00014DA6"/>
    <w:rsid w:val="000153A3"/>
    <w:rsid w:val="00016E50"/>
    <w:rsid w:val="00017020"/>
    <w:rsid w:val="000171E0"/>
    <w:rsid w:val="0001790A"/>
    <w:rsid w:val="000202D9"/>
    <w:rsid w:val="000207F6"/>
    <w:rsid w:val="0002090E"/>
    <w:rsid w:val="00020AA8"/>
    <w:rsid w:val="000211D6"/>
    <w:rsid w:val="00021386"/>
    <w:rsid w:val="00021D44"/>
    <w:rsid w:val="00022A13"/>
    <w:rsid w:val="00022CF6"/>
    <w:rsid w:val="0002428B"/>
    <w:rsid w:val="000248A0"/>
    <w:rsid w:val="000249BB"/>
    <w:rsid w:val="0002560B"/>
    <w:rsid w:val="000256F2"/>
    <w:rsid w:val="000259A8"/>
    <w:rsid w:val="0002611E"/>
    <w:rsid w:val="0002691D"/>
    <w:rsid w:val="00026C39"/>
    <w:rsid w:val="00030F44"/>
    <w:rsid w:val="0003268C"/>
    <w:rsid w:val="00032D17"/>
    <w:rsid w:val="00033A3E"/>
    <w:rsid w:val="000346BA"/>
    <w:rsid w:val="000359EC"/>
    <w:rsid w:val="0003653D"/>
    <w:rsid w:val="000368F4"/>
    <w:rsid w:val="0004180C"/>
    <w:rsid w:val="00042B36"/>
    <w:rsid w:val="00043305"/>
    <w:rsid w:val="00044A1A"/>
    <w:rsid w:val="00044B56"/>
    <w:rsid w:val="00045431"/>
    <w:rsid w:val="00045958"/>
    <w:rsid w:val="00045A71"/>
    <w:rsid w:val="000460CB"/>
    <w:rsid w:val="000469A0"/>
    <w:rsid w:val="0004765B"/>
    <w:rsid w:val="00047C88"/>
    <w:rsid w:val="0005189C"/>
    <w:rsid w:val="00052377"/>
    <w:rsid w:val="00052384"/>
    <w:rsid w:val="00053037"/>
    <w:rsid w:val="0005457D"/>
    <w:rsid w:val="000553C7"/>
    <w:rsid w:val="000553F0"/>
    <w:rsid w:val="00055762"/>
    <w:rsid w:val="000557C7"/>
    <w:rsid w:val="00055804"/>
    <w:rsid w:val="00055D8E"/>
    <w:rsid w:val="0005722D"/>
    <w:rsid w:val="00057274"/>
    <w:rsid w:val="000574EE"/>
    <w:rsid w:val="0006021D"/>
    <w:rsid w:val="00061C4A"/>
    <w:rsid w:val="000631B9"/>
    <w:rsid w:val="000635E4"/>
    <w:rsid w:val="00063729"/>
    <w:rsid w:val="000646BE"/>
    <w:rsid w:val="00064F04"/>
    <w:rsid w:val="0006516E"/>
    <w:rsid w:val="0006601D"/>
    <w:rsid w:val="00066ADA"/>
    <w:rsid w:val="00070903"/>
    <w:rsid w:val="00070E26"/>
    <w:rsid w:val="00071C1D"/>
    <w:rsid w:val="000723AB"/>
    <w:rsid w:val="00074527"/>
    <w:rsid w:val="0007457F"/>
    <w:rsid w:val="00074BBE"/>
    <w:rsid w:val="00075171"/>
    <w:rsid w:val="000757D2"/>
    <w:rsid w:val="000764EB"/>
    <w:rsid w:val="000765CA"/>
    <w:rsid w:val="0007737E"/>
    <w:rsid w:val="00081073"/>
    <w:rsid w:val="00081726"/>
    <w:rsid w:val="00081D08"/>
    <w:rsid w:val="000824D0"/>
    <w:rsid w:val="00082C19"/>
    <w:rsid w:val="00083927"/>
    <w:rsid w:val="00083FFE"/>
    <w:rsid w:val="000842A2"/>
    <w:rsid w:val="00085292"/>
    <w:rsid w:val="00085341"/>
    <w:rsid w:val="00086105"/>
    <w:rsid w:val="00086175"/>
    <w:rsid w:val="00086987"/>
    <w:rsid w:val="000871D8"/>
    <w:rsid w:val="00090FC4"/>
    <w:rsid w:val="000923DE"/>
    <w:rsid w:val="00092AD9"/>
    <w:rsid w:val="000934F9"/>
    <w:rsid w:val="0009425D"/>
    <w:rsid w:val="0009454A"/>
    <w:rsid w:val="000950EA"/>
    <w:rsid w:val="00095B38"/>
    <w:rsid w:val="00095D2E"/>
    <w:rsid w:val="000960D3"/>
    <w:rsid w:val="00096BE4"/>
    <w:rsid w:val="000A0389"/>
    <w:rsid w:val="000A07AF"/>
    <w:rsid w:val="000A0C5D"/>
    <w:rsid w:val="000A2775"/>
    <w:rsid w:val="000A3409"/>
    <w:rsid w:val="000A34D0"/>
    <w:rsid w:val="000A3A4B"/>
    <w:rsid w:val="000A440B"/>
    <w:rsid w:val="000A45A1"/>
    <w:rsid w:val="000A5FDB"/>
    <w:rsid w:val="000A6E4E"/>
    <w:rsid w:val="000A6E87"/>
    <w:rsid w:val="000A781D"/>
    <w:rsid w:val="000B0890"/>
    <w:rsid w:val="000B0EBC"/>
    <w:rsid w:val="000B1F6B"/>
    <w:rsid w:val="000B2E37"/>
    <w:rsid w:val="000B2E58"/>
    <w:rsid w:val="000B3A21"/>
    <w:rsid w:val="000B4051"/>
    <w:rsid w:val="000B416F"/>
    <w:rsid w:val="000B5954"/>
    <w:rsid w:val="000B5E04"/>
    <w:rsid w:val="000B631D"/>
    <w:rsid w:val="000B63BF"/>
    <w:rsid w:val="000B6AF4"/>
    <w:rsid w:val="000C0230"/>
    <w:rsid w:val="000C3133"/>
    <w:rsid w:val="000C45ED"/>
    <w:rsid w:val="000C4B78"/>
    <w:rsid w:val="000C5C6D"/>
    <w:rsid w:val="000C5EFD"/>
    <w:rsid w:val="000C780C"/>
    <w:rsid w:val="000C7B0C"/>
    <w:rsid w:val="000D30F6"/>
    <w:rsid w:val="000D40BD"/>
    <w:rsid w:val="000D47F8"/>
    <w:rsid w:val="000D4892"/>
    <w:rsid w:val="000D4E81"/>
    <w:rsid w:val="000D5E4E"/>
    <w:rsid w:val="000D65C2"/>
    <w:rsid w:val="000D65C5"/>
    <w:rsid w:val="000D67B4"/>
    <w:rsid w:val="000D79B6"/>
    <w:rsid w:val="000D7FB7"/>
    <w:rsid w:val="000E0274"/>
    <w:rsid w:val="000E0363"/>
    <w:rsid w:val="000E176E"/>
    <w:rsid w:val="000E1F56"/>
    <w:rsid w:val="000E21D5"/>
    <w:rsid w:val="000E31A2"/>
    <w:rsid w:val="000E368A"/>
    <w:rsid w:val="000E3885"/>
    <w:rsid w:val="000E494A"/>
    <w:rsid w:val="000E5389"/>
    <w:rsid w:val="000E56F9"/>
    <w:rsid w:val="000E6327"/>
    <w:rsid w:val="000E644A"/>
    <w:rsid w:val="000E716A"/>
    <w:rsid w:val="000E78E4"/>
    <w:rsid w:val="000F0FC3"/>
    <w:rsid w:val="000F1F7F"/>
    <w:rsid w:val="000F27AC"/>
    <w:rsid w:val="000F2802"/>
    <w:rsid w:val="000F2881"/>
    <w:rsid w:val="000F3976"/>
    <w:rsid w:val="000F67F0"/>
    <w:rsid w:val="000F7D60"/>
    <w:rsid w:val="000F7DE8"/>
    <w:rsid w:val="00100E0A"/>
    <w:rsid w:val="001013B8"/>
    <w:rsid w:val="001023B2"/>
    <w:rsid w:val="00102C67"/>
    <w:rsid w:val="00104DEB"/>
    <w:rsid w:val="0010620A"/>
    <w:rsid w:val="00106B79"/>
    <w:rsid w:val="00106EAA"/>
    <w:rsid w:val="0010787D"/>
    <w:rsid w:val="00107EDE"/>
    <w:rsid w:val="001105E8"/>
    <w:rsid w:val="00111352"/>
    <w:rsid w:val="00111C99"/>
    <w:rsid w:val="0011373D"/>
    <w:rsid w:val="0011650D"/>
    <w:rsid w:val="0011756E"/>
    <w:rsid w:val="00117CD9"/>
    <w:rsid w:val="00120124"/>
    <w:rsid w:val="00120910"/>
    <w:rsid w:val="001209AF"/>
    <w:rsid w:val="001213CC"/>
    <w:rsid w:val="00122064"/>
    <w:rsid w:val="00122523"/>
    <w:rsid w:val="00122E7B"/>
    <w:rsid w:val="00123249"/>
    <w:rsid w:val="00123788"/>
    <w:rsid w:val="00124E40"/>
    <w:rsid w:val="001261F9"/>
    <w:rsid w:val="00126F93"/>
    <w:rsid w:val="0013041E"/>
    <w:rsid w:val="00130C0E"/>
    <w:rsid w:val="00131820"/>
    <w:rsid w:val="0013301D"/>
    <w:rsid w:val="00133208"/>
    <w:rsid w:val="001345D3"/>
    <w:rsid w:val="00134D3A"/>
    <w:rsid w:val="001369D6"/>
    <w:rsid w:val="001372FB"/>
    <w:rsid w:val="00137362"/>
    <w:rsid w:val="00140E2F"/>
    <w:rsid w:val="00141ED7"/>
    <w:rsid w:val="00141EFD"/>
    <w:rsid w:val="00141F62"/>
    <w:rsid w:val="00143C3E"/>
    <w:rsid w:val="001454C2"/>
    <w:rsid w:val="001454EA"/>
    <w:rsid w:val="001459A1"/>
    <w:rsid w:val="001459E2"/>
    <w:rsid w:val="001461C2"/>
    <w:rsid w:val="00146A37"/>
    <w:rsid w:val="00147811"/>
    <w:rsid w:val="00147FCF"/>
    <w:rsid w:val="001501BF"/>
    <w:rsid w:val="00150BA3"/>
    <w:rsid w:val="00151783"/>
    <w:rsid w:val="00153B47"/>
    <w:rsid w:val="00155126"/>
    <w:rsid w:val="001555FD"/>
    <w:rsid w:val="00155C83"/>
    <w:rsid w:val="00156713"/>
    <w:rsid w:val="00156851"/>
    <w:rsid w:val="001570CE"/>
    <w:rsid w:val="00157757"/>
    <w:rsid w:val="00157875"/>
    <w:rsid w:val="00157EBD"/>
    <w:rsid w:val="001608B3"/>
    <w:rsid w:val="00161405"/>
    <w:rsid w:val="001618E7"/>
    <w:rsid w:val="00163A9F"/>
    <w:rsid w:val="0016456A"/>
    <w:rsid w:val="001649D7"/>
    <w:rsid w:val="00164DCD"/>
    <w:rsid w:val="00165EF5"/>
    <w:rsid w:val="00165FE6"/>
    <w:rsid w:val="00166076"/>
    <w:rsid w:val="0016760F"/>
    <w:rsid w:val="00167A74"/>
    <w:rsid w:val="00172401"/>
    <w:rsid w:val="00172E4E"/>
    <w:rsid w:val="00173D7D"/>
    <w:rsid w:val="00176407"/>
    <w:rsid w:val="00176F00"/>
    <w:rsid w:val="00177183"/>
    <w:rsid w:val="0017770C"/>
    <w:rsid w:val="001834BA"/>
    <w:rsid w:val="00183AF6"/>
    <w:rsid w:val="00184AA9"/>
    <w:rsid w:val="00187894"/>
    <w:rsid w:val="00187E8E"/>
    <w:rsid w:val="0019297B"/>
    <w:rsid w:val="00192D9C"/>
    <w:rsid w:val="00193301"/>
    <w:rsid w:val="00194DB2"/>
    <w:rsid w:val="00195B9B"/>
    <w:rsid w:val="001A0C46"/>
    <w:rsid w:val="001A1003"/>
    <w:rsid w:val="001A154B"/>
    <w:rsid w:val="001A1DAF"/>
    <w:rsid w:val="001A2390"/>
    <w:rsid w:val="001A35E4"/>
    <w:rsid w:val="001A3B20"/>
    <w:rsid w:val="001A4F13"/>
    <w:rsid w:val="001A5AED"/>
    <w:rsid w:val="001A5F30"/>
    <w:rsid w:val="001A6F59"/>
    <w:rsid w:val="001B03F3"/>
    <w:rsid w:val="001B0D52"/>
    <w:rsid w:val="001B1E8F"/>
    <w:rsid w:val="001B2E20"/>
    <w:rsid w:val="001B306E"/>
    <w:rsid w:val="001B4055"/>
    <w:rsid w:val="001B5358"/>
    <w:rsid w:val="001B574D"/>
    <w:rsid w:val="001B64A8"/>
    <w:rsid w:val="001B6783"/>
    <w:rsid w:val="001B76D6"/>
    <w:rsid w:val="001C05FD"/>
    <w:rsid w:val="001C0B53"/>
    <w:rsid w:val="001C3830"/>
    <w:rsid w:val="001C40C6"/>
    <w:rsid w:val="001C47A0"/>
    <w:rsid w:val="001C5B8B"/>
    <w:rsid w:val="001C5FAD"/>
    <w:rsid w:val="001C600C"/>
    <w:rsid w:val="001C67A1"/>
    <w:rsid w:val="001C7661"/>
    <w:rsid w:val="001C7811"/>
    <w:rsid w:val="001D0FA6"/>
    <w:rsid w:val="001D1F52"/>
    <w:rsid w:val="001D2732"/>
    <w:rsid w:val="001D4661"/>
    <w:rsid w:val="001D5422"/>
    <w:rsid w:val="001D56EF"/>
    <w:rsid w:val="001D5A11"/>
    <w:rsid w:val="001D6C0A"/>
    <w:rsid w:val="001D6CE3"/>
    <w:rsid w:val="001D70C3"/>
    <w:rsid w:val="001D74B1"/>
    <w:rsid w:val="001D7735"/>
    <w:rsid w:val="001D7B6B"/>
    <w:rsid w:val="001D7D5E"/>
    <w:rsid w:val="001E0126"/>
    <w:rsid w:val="001E0A74"/>
    <w:rsid w:val="001E1A19"/>
    <w:rsid w:val="001E276A"/>
    <w:rsid w:val="001E39F1"/>
    <w:rsid w:val="001E467C"/>
    <w:rsid w:val="001E54C9"/>
    <w:rsid w:val="001E5E83"/>
    <w:rsid w:val="001E6444"/>
    <w:rsid w:val="001F05A2"/>
    <w:rsid w:val="001F19B1"/>
    <w:rsid w:val="001F27F4"/>
    <w:rsid w:val="001F35FE"/>
    <w:rsid w:val="001F4B24"/>
    <w:rsid w:val="001F4BB8"/>
    <w:rsid w:val="001F576F"/>
    <w:rsid w:val="001F5EA6"/>
    <w:rsid w:val="001F6198"/>
    <w:rsid w:val="001F7486"/>
    <w:rsid w:val="001F787F"/>
    <w:rsid w:val="001F7CEA"/>
    <w:rsid w:val="00200280"/>
    <w:rsid w:val="002012AF"/>
    <w:rsid w:val="00203651"/>
    <w:rsid w:val="00203EB5"/>
    <w:rsid w:val="002067E2"/>
    <w:rsid w:val="00207304"/>
    <w:rsid w:val="00210316"/>
    <w:rsid w:val="0021086E"/>
    <w:rsid w:val="00210B67"/>
    <w:rsid w:val="00210C71"/>
    <w:rsid w:val="00210E76"/>
    <w:rsid w:val="00211572"/>
    <w:rsid w:val="00211A76"/>
    <w:rsid w:val="00211AAA"/>
    <w:rsid w:val="00212ACE"/>
    <w:rsid w:val="00212E0E"/>
    <w:rsid w:val="0021413C"/>
    <w:rsid w:val="0021427E"/>
    <w:rsid w:val="00214682"/>
    <w:rsid w:val="00214A16"/>
    <w:rsid w:val="00214E0E"/>
    <w:rsid w:val="00215501"/>
    <w:rsid w:val="002156E7"/>
    <w:rsid w:val="00216223"/>
    <w:rsid w:val="002165DC"/>
    <w:rsid w:val="00217A18"/>
    <w:rsid w:val="00217E01"/>
    <w:rsid w:val="002205DF"/>
    <w:rsid w:val="00221054"/>
    <w:rsid w:val="0022113C"/>
    <w:rsid w:val="00221E84"/>
    <w:rsid w:val="00222235"/>
    <w:rsid w:val="00222E7B"/>
    <w:rsid w:val="00223420"/>
    <w:rsid w:val="00223606"/>
    <w:rsid w:val="00224A19"/>
    <w:rsid w:val="00224C3C"/>
    <w:rsid w:val="00224CA5"/>
    <w:rsid w:val="00225701"/>
    <w:rsid w:val="00225D7F"/>
    <w:rsid w:val="00227C3E"/>
    <w:rsid w:val="00230057"/>
    <w:rsid w:val="00230B1E"/>
    <w:rsid w:val="00231542"/>
    <w:rsid w:val="00232001"/>
    <w:rsid w:val="00232418"/>
    <w:rsid w:val="00233D14"/>
    <w:rsid w:val="00234066"/>
    <w:rsid w:val="0023425A"/>
    <w:rsid w:val="002347E5"/>
    <w:rsid w:val="002369A7"/>
    <w:rsid w:val="00236ADA"/>
    <w:rsid w:val="00236CAA"/>
    <w:rsid w:val="00237981"/>
    <w:rsid w:val="00237F80"/>
    <w:rsid w:val="0024014B"/>
    <w:rsid w:val="0024058A"/>
    <w:rsid w:val="00240C7D"/>
    <w:rsid w:val="002411A1"/>
    <w:rsid w:val="002415A1"/>
    <w:rsid w:val="00242A72"/>
    <w:rsid w:val="00244360"/>
    <w:rsid w:val="00244431"/>
    <w:rsid w:val="00246911"/>
    <w:rsid w:val="00246E4E"/>
    <w:rsid w:val="00247F46"/>
    <w:rsid w:val="00250A84"/>
    <w:rsid w:val="00250EC8"/>
    <w:rsid w:val="002510CD"/>
    <w:rsid w:val="00251975"/>
    <w:rsid w:val="00252E6D"/>
    <w:rsid w:val="00253583"/>
    <w:rsid w:val="00253672"/>
    <w:rsid w:val="002550A9"/>
    <w:rsid w:val="002554D5"/>
    <w:rsid w:val="0025583F"/>
    <w:rsid w:val="002559C6"/>
    <w:rsid w:val="002565CA"/>
    <w:rsid w:val="00257A8D"/>
    <w:rsid w:val="00261A00"/>
    <w:rsid w:val="00261F90"/>
    <w:rsid w:val="00262173"/>
    <w:rsid w:val="00262A4F"/>
    <w:rsid w:val="00263118"/>
    <w:rsid w:val="002638CC"/>
    <w:rsid w:val="00264624"/>
    <w:rsid w:val="002649C3"/>
    <w:rsid w:val="0026598B"/>
    <w:rsid w:val="00265A3B"/>
    <w:rsid w:val="002707A6"/>
    <w:rsid w:val="00270916"/>
    <w:rsid w:val="00270AE1"/>
    <w:rsid w:val="00270FD7"/>
    <w:rsid w:val="00271051"/>
    <w:rsid w:val="00271444"/>
    <w:rsid w:val="0027212B"/>
    <w:rsid w:val="00273C7F"/>
    <w:rsid w:val="002747A2"/>
    <w:rsid w:val="00275723"/>
    <w:rsid w:val="00275A8A"/>
    <w:rsid w:val="00276397"/>
    <w:rsid w:val="0027766D"/>
    <w:rsid w:val="002806B0"/>
    <w:rsid w:val="00281386"/>
    <w:rsid w:val="00281966"/>
    <w:rsid w:val="00281E45"/>
    <w:rsid w:val="00283977"/>
    <w:rsid w:val="00283A26"/>
    <w:rsid w:val="00286361"/>
    <w:rsid w:val="00286638"/>
    <w:rsid w:val="00287258"/>
    <w:rsid w:val="00290DE5"/>
    <w:rsid w:val="00291C33"/>
    <w:rsid w:val="0029286A"/>
    <w:rsid w:val="002933D9"/>
    <w:rsid w:val="00294004"/>
    <w:rsid w:val="002950B6"/>
    <w:rsid w:val="00295F34"/>
    <w:rsid w:val="00295F3B"/>
    <w:rsid w:val="00296E0E"/>
    <w:rsid w:val="00296E64"/>
    <w:rsid w:val="002978DB"/>
    <w:rsid w:val="002A0C89"/>
    <w:rsid w:val="002A225E"/>
    <w:rsid w:val="002A4C10"/>
    <w:rsid w:val="002A4D62"/>
    <w:rsid w:val="002A54A7"/>
    <w:rsid w:val="002A7286"/>
    <w:rsid w:val="002A751F"/>
    <w:rsid w:val="002B00AE"/>
    <w:rsid w:val="002B0624"/>
    <w:rsid w:val="002B0D75"/>
    <w:rsid w:val="002B140E"/>
    <w:rsid w:val="002B186C"/>
    <w:rsid w:val="002B1CEC"/>
    <w:rsid w:val="002B585F"/>
    <w:rsid w:val="002B690A"/>
    <w:rsid w:val="002B754A"/>
    <w:rsid w:val="002C0348"/>
    <w:rsid w:val="002C1B53"/>
    <w:rsid w:val="002C20E0"/>
    <w:rsid w:val="002C3BF6"/>
    <w:rsid w:val="002C3DC3"/>
    <w:rsid w:val="002C4B2F"/>
    <w:rsid w:val="002C5D11"/>
    <w:rsid w:val="002C5D9C"/>
    <w:rsid w:val="002C61AA"/>
    <w:rsid w:val="002C7FBE"/>
    <w:rsid w:val="002C7FF5"/>
    <w:rsid w:val="002D1997"/>
    <w:rsid w:val="002D1C40"/>
    <w:rsid w:val="002D28E4"/>
    <w:rsid w:val="002D302F"/>
    <w:rsid w:val="002D36CE"/>
    <w:rsid w:val="002D37ED"/>
    <w:rsid w:val="002D410D"/>
    <w:rsid w:val="002D412D"/>
    <w:rsid w:val="002D477D"/>
    <w:rsid w:val="002D4932"/>
    <w:rsid w:val="002D50EA"/>
    <w:rsid w:val="002D5E3A"/>
    <w:rsid w:val="002D69D0"/>
    <w:rsid w:val="002D71C0"/>
    <w:rsid w:val="002D72FE"/>
    <w:rsid w:val="002D7860"/>
    <w:rsid w:val="002E06BF"/>
    <w:rsid w:val="002E0CE4"/>
    <w:rsid w:val="002E0DD4"/>
    <w:rsid w:val="002E1DDE"/>
    <w:rsid w:val="002E3033"/>
    <w:rsid w:val="002E33D1"/>
    <w:rsid w:val="002E4393"/>
    <w:rsid w:val="002E44F0"/>
    <w:rsid w:val="002E5272"/>
    <w:rsid w:val="002E5352"/>
    <w:rsid w:val="002E53F8"/>
    <w:rsid w:val="002E5FA3"/>
    <w:rsid w:val="002E6D12"/>
    <w:rsid w:val="002E76B6"/>
    <w:rsid w:val="002E7837"/>
    <w:rsid w:val="002E788E"/>
    <w:rsid w:val="002F05A6"/>
    <w:rsid w:val="002F53FC"/>
    <w:rsid w:val="002F5CAB"/>
    <w:rsid w:val="002F662F"/>
    <w:rsid w:val="002F71EA"/>
    <w:rsid w:val="00300DA2"/>
    <w:rsid w:val="0030172A"/>
    <w:rsid w:val="00301A05"/>
    <w:rsid w:val="003025D8"/>
    <w:rsid w:val="00304D12"/>
    <w:rsid w:val="0030509A"/>
    <w:rsid w:val="00305C79"/>
    <w:rsid w:val="00306920"/>
    <w:rsid w:val="00310AEB"/>
    <w:rsid w:val="00311492"/>
    <w:rsid w:val="0031236A"/>
    <w:rsid w:val="0031344D"/>
    <w:rsid w:val="00313B57"/>
    <w:rsid w:val="00314305"/>
    <w:rsid w:val="00315A7F"/>
    <w:rsid w:val="00317BBF"/>
    <w:rsid w:val="00317F6E"/>
    <w:rsid w:val="00320849"/>
    <w:rsid w:val="003211C9"/>
    <w:rsid w:val="00322447"/>
    <w:rsid w:val="00322881"/>
    <w:rsid w:val="00322C84"/>
    <w:rsid w:val="00323C7A"/>
    <w:rsid w:val="00325584"/>
    <w:rsid w:val="00325A0A"/>
    <w:rsid w:val="00325A9C"/>
    <w:rsid w:val="00325A9F"/>
    <w:rsid w:val="00327482"/>
    <w:rsid w:val="00330007"/>
    <w:rsid w:val="003314B4"/>
    <w:rsid w:val="0033177C"/>
    <w:rsid w:val="00334B1C"/>
    <w:rsid w:val="00335EB3"/>
    <w:rsid w:val="00337B00"/>
    <w:rsid w:val="00340234"/>
    <w:rsid w:val="003429D1"/>
    <w:rsid w:val="00342F3C"/>
    <w:rsid w:val="00343571"/>
    <w:rsid w:val="00343985"/>
    <w:rsid w:val="00343FE6"/>
    <w:rsid w:val="00345296"/>
    <w:rsid w:val="00345945"/>
    <w:rsid w:val="00345DA8"/>
    <w:rsid w:val="003479B6"/>
    <w:rsid w:val="00347B5A"/>
    <w:rsid w:val="00351D09"/>
    <w:rsid w:val="003521AC"/>
    <w:rsid w:val="00352685"/>
    <w:rsid w:val="003527AA"/>
    <w:rsid w:val="0035546F"/>
    <w:rsid w:val="0035552F"/>
    <w:rsid w:val="0035565A"/>
    <w:rsid w:val="003642C3"/>
    <w:rsid w:val="003647AA"/>
    <w:rsid w:val="00364AFD"/>
    <w:rsid w:val="00364FEA"/>
    <w:rsid w:val="00365127"/>
    <w:rsid w:val="00365954"/>
    <w:rsid w:val="003660C7"/>
    <w:rsid w:val="003671E7"/>
    <w:rsid w:val="00367D7F"/>
    <w:rsid w:val="00367E37"/>
    <w:rsid w:val="0037073E"/>
    <w:rsid w:val="00370BD6"/>
    <w:rsid w:val="003710C9"/>
    <w:rsid w:val="00371373"/>
    <w:rsid w:val="00372F3B"/>
    <w:rsid w:val="00373C9C"/>
    <w:rsid w:val="00374010"/>
    <w:rsid w:val="00374610"/>
    <w:rsid w:val="0037748B"/>
    <w:rsid w:val="00377F32"/>
    <w:rsid w:val="00380895"/>
    <w:rsid w:val="003808CA"/>
    <w:rsid w:val="0038092B"/>
    <w:rsid w:val="003829B4"/>
    <w:rsid w:val="00382FAE"/>
    <w:rsid w:val="00383DBA"/>
    <w:rsid w:val="00384CFA"/>
    <w:rsid w:val="003862CC"/>
    <w:rsid w:val="003863B9"/>
    <w:rsid w:val="00387738"/>
    <w:rsid w:val="00387FFB"/>
    <w:rsid w:val="00391201"/>
    <w:rsid w:val="00391A32"/>
    <w:rsid w:val="00391AC0"/>
    <w:rsid w:val="00392114"/>
    <w:rsid w:val="00392454"/>
    <w:rsid w:val="00392E5A"/>
    <w:rsid w:val="003937DF"/>
    <w:rsid w:val="00394486"/>
    <w:rsid w:val="0039465F"/>
    <w:rsid w:val="003962BC"/>
    <w:rsid w:val="003975C9"/>
    <w:rsid w:val="003A1271"/>
    <w:rsid w:val="003A1E1A"/>
    <w:rsid w:val="003A32B6"/>
    <w:rsid w:val="003A35AF"/>
    <w:rsid w:val="003A377C"/>
    <w:rsid w:val="003A511C"/>
    <w:rsid w:val="003A528E"/>
    <w:rsid w:val="003A5F6A"/>
    <w:rsid w:val="003A638B"/>
    <w:rsid w:val="003B1035"/>
    <w:rsid w:val="003B1599"/>
    <w:rsid w:val="003B1794"/>
    <w:rsid w:val="003B214C"/>
    <w:rsid w:val="003B239A"/>
    <w:rsid w:val="003B2A29"/>
    <w:rsid w:val="003B3A5C"/>
    <w:rsid w:val="003B42E3"/>
    <w:rsid w:val="003B4F40"/>
    <w:rsid w:val="003B5043"/>
    <w:rsid w:val="003B5D52"/>
    <w:rsid w:val="003B64B4"/>
    <w:rsid w:val="003B6B65"/>
    <w:rsid w:val="003B7CE1"/>
    <w:rsid w:val="003B7EEA"/>
    <w:rsid w:val="003C2701"/>
    <w:rsid w:val="003C4454"/>
    <w:rsid w:val="003C4A56"/>
    <w:rsid w:val="003C5001"/>
    <w:rsid w:val="003C53D3"/>
    <w:rsid w:val="003C5E35"/>
    <w:rsid w:val="003C5F3A"/>
    <w:rsid w:val="003C6522"/>
    <w:rsid w:val="003C6901"/>
    <w:rsid w:val="003C71C9"/>
    <w:rsid w:val="003D039A"/>
    <w:rsid w:val="003D0B1F"/>
    <w:rsid w:val="003D0F66"/>
    <w:rsid w:val="003D1262"/>
    <w:rsid w:val="003D190A"/>
    <w:rsid w:val="003D2E35"/>
    <w:rsid w:val="003D41B9"/>
    <w:rsid w:val="003D5656"/>
    <w:rsid w:val="003D57F9"/>
    <w:rsid w:val="003D59F8"/>
    <w:rsid w:val="003D63A4"/>
    <w:rsid w:val="003D6EC2"/>
    <w:rsid w:val="003D7BA1"/>
    <w:rsid w:val="003D7C09"/>
    <w:rsid w:val="003E00A3"/>
    <w:rsid w:val="003E0DD2"/>
    <w:rsid w:val="003E12C0"/>
    <w:rsid w:val="003E2A4E"/>
    <w:rsid w:val="003E3C80"/>
    <w:rsid w:val="003E5648"/>
    <w:rsid w:val="003E6555"/>
    <w:rsid w:val="003E6BE5"/>
    <w:rsid w:val="003E6E1E"/>
    <w:rsid w:val="003E7324"/>
    <w:rsid w:val="003F00E2"/>
    <w:rsid w:val="003F026A"/>
    <w:rsid w:val="003F0CAF"/>
    <w:rsid w:val="003F0FA1"/>
    <w:rsid w:val="003F1B7E"/>
    <w:rsid w:val="003F1D09"/>
    <w:rsid w:val="003F1FD8"/>
    <w:rsid w:val="003F2987"/>
    <w:rsid w:val="003F3F75"/>
    <w:rsid w:val="003F5868"/>
    <w:rsid w:val="003F6A6A"/>
    <w:rsid w:val="003F7873"/>
    <w:rsid w:val="003F78A5"/>
    <w:rsid w:val="004002F1"/>
    <w:rsid w:val="004018B6"/>
    <w:rsid w:val="0040197E"/>
    <w:rsid w:val="00402314"/>
    <w:rsid w:val="00402588"/>
    <w:rsid w:val="00403F12"/>
    <w:rsid w:val="004044DC"/>
    <w:rsid w:val="0040475B"/>
    <w:rsid w:val="004053CE"/>
    <w:rsid w:val="00405569"/>
    <w:rsid w:val="00405A4B"/>
    <w:rsid w:val="0040607C"/>
    <w:rsid w:val="00406BEF"/>
    <w:rsid w:val="004072C1"/>
    <w:rsid w:val="00407EC8"/>
    <w:rsid w:val="0041030A"/>
    <w:rsid w:val="004104EA"/>
    <w:rsid w:val="004108BE"/>
    <w:rsid w:val="00410C2D"/>
    <w:rsid w:val="0041174D"/>
    <w:rsid w:val="004120C0"/>
    <w:rsid w:val="004124C1"/>
    <w:rsid w:val="0041334A"/>
    <w:rsid w:val="0041491A"/>
    <w:rsid w:val="00414A8D"/>
    <w:rsid w:val="0041522F"/>
    <w:rsid w:val="00416A3A"/>
    <w:rsid w:val="004170F3"/>
    <w:rsid w:val="004175C3"/>
    <w:rsid w:val="00417E59"/>
    <w:rsid w:val="004221A1"/>
    <w:rsid w:val="00424428"/>
    <w:rsid w:val="004249E2"/>
    <w:rsid w:val="0042571D"/>
    <w:rsid w:val="0042652F"/>
    <w:rsid w:val="00426A21"/>
    <w:rsid w:val="00427F00"/>
    <w:rsid w:val="0043012E"/>
    <w:rsid w:val="0043099B"/>
    <w:rsid w:val="004310CF"/>
    <w:rsid w:val="004315E9"/>
    <w:rsid w:val="00432497"/>
    <w:rsid w:val="004326B1"/>
    <w:rsid w:val="00432966"/>
    <w:rsid w:val="00432E04"/>
    <w:rsid w:val="004330E4"/>
    <w:rsid w:val="00433BCB"/>
    <w:rsid w:val="00435F91"/>
    <w:rsid w:val="00436250"/>
    <w:rsid w:val="00436FB8"/>
    <w:rsid w:val="00437F41"/>
    <w:rsid w:val="00441762"/>
    <w:rsid w:val="00443420"/>
    <w:rsid w:val="004435B5"/>
    <w:rsid w:val="0044363B"/>
    <w:rsid w:val="0044364E"/>
    <w:rsid w:val="00443918"/>
    <w:rsid w:val="00444805"/>
    <w:rsid w:val="00444B9D"/>
    <w:rsid w:val="004450F4"/>
    <w:rsid w:val="004459F5"/>
    <w:rsid w:val="00445C40"/>
    <w:rsid w:val="00445DB0"/>
    <w:rsid w:val="0044603A"/>
    <w:rsid w:val="00446431"/>
    <w:rsid w:val="0044692E"/>
    <w:rsid w:val="00446D2F"/>
    <w:rsid w:val="0044783F"/>
    <w:rsid w:val="0044794B"/>
    <w:rsid w:val="00447AC4"/>
    <w:rsid w:val="0045031C"/>
    <w:rsid w:val="00451ECB"/>
    <w:rsid w:val="004533C1"/>
    <w:rsid w:val="00454B10"/>
    <w:rsid w:val="00455E27"/>
    <w:rsid w:val="0045642D"/>
    <w:rsid w:val="004601EF"/>
    <w:rsid w:val="00460762"/>
    <w:rsid w:val="0046082C"/>
    <w:rsid w:val="0046125F"/>
    <w:rsid w:val="004613A2"/>
    <w:rsid w:val="00462DD7"/>
    <w:rsid w:val="00463098"/>
    <w:rsid w:val="00463F49"/>
    <w:rsid w:val="00464321"/>
    <w:rsid w:val="004647D8"/>
    <w:rsid w:val="004654A9"/>
    <w:rsid w:val="004668EF"/>
    <w:rsid w:val="004677F0"/>
    <w:rsid w:val="00467C36"/>
    <w:rsid w:val="00471613"/>
    <w:rsid w:val="00471DBE"/>
    <w:rsid w:val="00472B11"/>
    <w:rsid w:val="00473B2F"/>
    <w:rsid w:val="00475BE0"/>
    <w:rsid w:val="00476C34"/>
    <w:rsid w:val="004770E8"/>
    <w:rsid w:val="00477330"/>
    <w:rsid w:val="00482404"/>
    <w:rsid w:val="0048261A"/>
    <w:rsid w:val="00484E7E"/>
    <w:rsid w:val="00486597"/>
    <w:rsid w:val="00487068"/>
    <w:rsid w:val="004870A6"/>
    <w:rsid w:val="00487CFA"/>
    <w:rsid w:val="00490471"/>
    <w:rsid w:val="00490DFA"/>
    <w:rsid w:val="00490EC6"/>
    <w:rsid w:val="0049170C"/>
    <w:rsid w:val="00492026"/>
    <w:rsid w:val="00492A06"/>
    <w:rsid w:val="004941A9"/>
    <w:rsid w:val="00494327"/>
    <w:rsid w:val="00495394"/>
    <w:rsid w:val="00495E2B"/>
    <w:rsid w:val="004964AF"/>
    <w:rsid w:val="00496895"/>
    <w:rsid w:val="00497B66"/>
    <w:rsid w:val="004A0374"/>
    <w:rsid w:val="004A14CF"/>
    <w:rsid w:val="004A23E4"/>
    <w:rsid w:val="004A3120"/>
    <w:rsid w:val="004A35B3"/>
    <w:rsid w:val="004A54A6"/>
    <w:rsid w:val="004A65C5"/>
    <w:rsid w:val="004A7225"/>
    <w:rsid w:val="004A74D6"/>
    <w:rsid w:val="004B0D81"/>
    <w:rsid w:val="004B1400"/>
    <w:rsid w:val="004B21AC"/>
    <w:rsid w:val="004B29D8"/>
    <w:rsid w:val="004B3E50"/>
    <w:rsid w:val="004B465F"/>
    <w:rsid w:val="004B5450"/>
    <w:rsid w:val="004B548C"/>
    <w:rsid w:val="004B6600"/>
    <w:rsid w:val="004B691C"/>
    <w:rsid w:val="004B74CF"/>
    <w:rsid w:val="004C1388"/>
    <w:rsid w:val="004C163A"/>
    <w:rsid w:val="004C1862"/>
    <w:rsid w:val="004C2D41"/>
    <w:rsid w:val="004C2FEF"/>
    <w:rsid w:val="004C303E"/>
    <w:rsid w:val="004C396E"/>
    <w:rsid w:val="004C4583"/>
    <w:rsid w:val="004C5763"/>
    <w:rsid w:val="004C6476"/>
    <w:rsid w:val="004C7867"/>
    <w:rsid w:val="004C7B14"/>
    <w:rsid w:val="004D10D8"/>
    <w:rsid w:val="004D1432"/>
    <w:rsid w:val="004D1C52"/>
    <w:rsid w:val="004D2094"/>
    <w:rsid w:val="004D24A3"/>
    <w:rsid w:val="004D26BA"/>
    <w:rsid w:val="004D27AD"/>
    <w:rsid w:val="004D2941"/>
    <w:rsid w:val="004D31A7"/>
    <w:rsid w:val="004D45ED"/>
    <w:rsid w:val="004D4679"/>
    <w:rsid w:val="004D4876"/>
    <w:rsid w:val="004D75BC"/>
    <w:rsid w:val="004E010C"/>
    <w:rsid w:val="004E2F8C"/>
    <w:rsid w:val="004E4A94"/>
    <w:rsid w:val="004E4FA5"/>
    <w:rsid w:val="004E60CB"/>
    <w:rsid w:val="004E71BC"/>
    <w:rsid w:val="004E74D6"/>
    <w:rsid w:val="004E7565"/>
    <w:rsid w:val="004E795D"/>
    <w:rsid w:val="004E7AA5"/>
    <w:rsid w:val="004F074E"/>
    <w:rsid w:val="004F2017"/>
    <w:rsid w:val="004F2B53"/>
    <w:rsid w:val="004F33C1"/>
    <w:rsid w:val="004F3C08"/>
    <w:rsid w:val="004F3C87"/>
    <w:rsid w:val="004F6509"/>
    <w:rsid w:val="004F66DC"/>
    <w:rsid w:val="004F672E"/>
    <w:rsid w:val="004F75F7"/>
    <w:rsid w:val="0050007A"/>
    <w:rsid w:val="00500096"/>
    <w:rsid w:val="00500790"/>
    <w:rsid w:val="0050143F"/>
    <w:rsid w:val="005024B5"/>
    <w:rsid w:val="0050293B"/>
    <w:rsid w:val="0050412F"/>
    <w:rsid w:val="00504451"/>
    <w:rsid w:val="005047FD"/>
    <w:rsid w:val="00504EEF"/>
    <w:rsid w:val="005062C8"/>
    <w:rsid w:val="00507D82"/>
    <w:rsid w:val="00510D30"/>
    <w:rsid w:val="005138FC"/>
    <w:rsid w:val="00513FB6"/>
    <w:rsid w:val="00514F69"/>
    <w:rsid w:val="005156BA"/>
    <w:rsid w:val="00516162"/>
    <w:rsid w:val="005161AE"/>
    <w:rsid w:val="00516FFB"/>
    <w:rsid w:val="00520A98"/>
    <w:rsid w:val="00522D9F"/>
    <w:rsid w:val="0052377D"/>
    <w:rsid w:val="005238A8"/>
    <w:rsid w:val="005261EC"/>
    <w:rsid w:val="005311F1"/>
    <w:rsid w:val="005315DD"/>
    <w:rsid w:val="00531766"/>
    <w:rsid w:val="00531A91"/>
    <w:rsid w:val="0053263C"/>
    <w:rsid w:val="00532AB0"/>
    <w:rsid w:val="0053343A"/>
    <w:rsid w:val="0053481D"/>
    <w:rsid w:val="00534A47"/>
    <w:rsid w:val="00534FFC"/>
    <w:rsid w:val="005364D5"/>
    <w:rsid w:val="00540401"/>
    <w:rsid w:val="00541025"/>
    <w:rsid w:val="005412DF"/>
    <w:rsid w:val="00541547"/>
    <w:rsid w:val="00541B42"/>
    <w:rsid w:val="00541F6D"/>
    <w:rsid w:val="0054210B"/>
    <w:rsid w:val="005424AC"/>
    <w:rsid w:val="005434C6"/>
    <w:rsid w:val="005436DA"/>
    <w:rsid w:val="005443D1"/>
    <w:rsid w:val="00544C25"/>
    <w:rsid w:val="005450F9"/>
    <w:rsid w:val="005454A5"/>
    <w:rsid w:val="00546044"/>
    <w:rsid w:val="0054747E"/>
    <w:rsid w:val="0054757C"/>
    <w:rsid w:val="005475F7"/>
    <w:rsid w:val="00547F38"/>
    <w:rsid w:val="00550007"/>
    <w:rsid w:val="00550F2B"/>
    <w:rsid w:val="0055168A"/>
    <w:rsid w:val="00552F96"/>
    <w:rsid w:val="00553170"/>
    <w:rsid w:val="0055350E"/>
    <w:rsid w:val="005540DC"/>
    <w:rsid w:val="005549AE"/>
    <w:rsid w:val="00554AC7"/>
    <w:rsid w:val="005554D9"/>
    <w:rsid w:val="0055685E"/>
    <w:rsid w:val="00561D76"/>
    <w:rsid w:val="0056208C"/>
    <w:rsid w:val="00562D9B"/>
    <w:rsid w:val="00562FDA"/>
    <w:rsid w:val="0056419A"/>
    <w:rsid w:val="0056469A"/>
    <w:rsid w:val="005646A4"/>
    <w:rsid w:val="0056513B"/>
    <w:rsid w:val="00565E7B"/>
    <w:rsid w:val="00566031"/>
    <w:rsid w:val="005661C0"/>
    <w:rsid w:val="00566D4E"/>
    <w:rsid w:val="0056764D"/>
    <w:rsid w:val="00567928"/>
    <w:rsid w:val="005679E8"/>
    <w:rsid w:val="005713ED"/>
    <w:rsid w:val="00571E61"/>
    <w:rsid w:val="00571F70"/>
    <w:rsid w:val="005730E9"/>
    <w:rsid w:val="00574F5D"/>
    <w:rsid w:val="00575B04"/>
    <w:rsid w:val="005760F7"/>
    <w:rsid w:val="0057625C"/>
    <w:rsid w:val="00576383"/>
    <w:rsid w:val="005766E9"/>
    <w:rsid w:val="00577997"/>
    <w:rsid w:val="00577D8B"/>
    <w:rsid w:val="0058016B"/>
    <w:rsid w:val="005806B5"/>
    <w:rsid w:val="00580C90"/>
    <w:rsid w:val="00581AE5"/>
    <w:rsid w:val="00581C56"/>
    <w:rsid w:val="00582532"/>
    <w:rsid w:val="0058413D"/>
    <w:rsid w:val="005852E3"/>
    <w:rsid w:val="00586355"/>
    <w:rsid w:val="00587129"/>
    <w:rsid w:val="00587C54"/>
    <w:rsid w:val="00590288"/>
    <w:rsid w:val="005907A2"/>
    <w:rsid w:val="00590EDE"/>
    <w:rsid w:val="00591F6D"/>
    <w:rsid w:val="0059265E"/>
    <w:rsid w:val="00593CCC"/>
    <w:rsid w:val="00595CA3"/>
    <w:rsid w:val="00596287"/>
    <w:rsid w:val="005974B1"/>
    <w:rsid w:val="005A087C"/>
    <w:rsid w:val="005A0EDD"/>
    <w:rsid w:val="005A0F67"/>
    <w:rsid w:val="005A269A"/>
    <w:rsid w:val="005A30B6"/>
    <w:rsid w:val="005A3322"/>
    <w:rsid w:val="005A35B8"/>
    <w:rsid w:val="005A36B5"/>
    <w:rsid w:val="005A3843"/>
    <w:rsid w:val="005A598E"/>
    <w:rsid w:val="005A5C47"/>
    <w:rsid w:val="005A7E05"/>
    <w:rsid w:val="005B0887"/>
    <w:rsid w:val="005B1742"/>
    <w:rsid w:val="005B22E9"/>
    <w:rsid w:val="005B24F6"/>
    <w:rsid w:val="005B3989"/>
    <w:rsid w:val="005B472E"/>
    <w:rsid w:val="005B47CA"/>
    <w:rsid w:val="005B54D6"/>
    <w:rsid w:val="005B694F"/>
    <w:rsid w:val="005C09F4"/>
    <w:rsid w:val="005C1B4B"/>
    <w:rsid w:val="005C4286"/>
    <w:rsid w:val="005C4496"/>
    <w:rsid w:val="005C4BA8"/>
    <w:rsid w:val="005C5002"/>
    <w:rsid w:val="005C5987"/>
    <w:rsid w:val="005C64DB"/>
    <w:rsid w:val="005C7B87"/>
    <w:rsid w:val="005D0010"/>
    <w:rsid w:val="005D120E"/>
    <w:rsid w:val="005D1A6F"/>
    <w:rsid w:val="005D1CED"/>
    <w:rsid w:val="005D2155"/>
    <w:rsid w:val="005D25E4"/>
    <w:rsid w:val="005D2F1D"/>
    <w:rsid w:val="005D3600"/>
    <w:rsid w:val="005D3D34"/>
    <w:rsid w:val="005D40E6"/>
    <w:rsid w:val="005D528D"/>
    <w:rsid w:val="005D72BC"/>
    <w:rsid w:val="005D72DA"/>
    <w:rsid w:val="005D7C8C"/>
    <w:rsid w:val="005D7E76"/>
    <w:rsid w:val="005E10DC"/>
    <w:rsid w:val="005E1861"/>
    <w:rsid w:val="005E1C6F"/>
    <w:rsid w:val="005E20F4"/>
    <w:rsid w:val="005E26F5"/>
    <w:rsid w:val="005E5049"/>
    <w:rsid w:val="005E53B0"/>
    <w:rsid w:val="005E583E"/>
    <w:rsid w:val="005E6275"/>
    <w:rsid w:val="005E629A"/>
    <w:rsid w:val="005E629B"/>
    <w:rsid w:val="005E63EA"/>
    <w:rsid w:val="005E6BA6"/>
    <w:rsid w:val="005F0DB7"/>
    <w:rsid w:val="005F0F6E"/>
    <w:rsid w:val="005F118C"/>
    <w:rsid w:val="005F2A2F"/>
    <w:rsid w:val="005F45A0"/>
    <w:rsid w:val="005F4DF0"/>
    <w:rsid w:val="005F5027"/>
    <w:rsid w:val="005F5E45"/>
    <w:rsid w:val="00600C24"/>
    <w:rsid w:val="006011FB"/>
    <w:rsid w:val="00601379"/>
    <w:rsid w:val="00602F71"/>
    <w:rsid w:val="00602FAA"/>
    <w:rsid w:val="00603548"/>
    <w:rsid w:val="00603A9E"/>
    <w:rsid w:val="00604215"/>
    <w:rsid w:val="006048FB"/>
    <w:rsid w:val="00604976"/>
    <w:rsid w:val="006055D8"/>
    <w:rsid w:val="00605984"/>
    <w:rsid w:val="00605AF7"/>
    <w:rsid w:val="006067B9"/>
    <w:rsid w:val="006076FA"/>
    <w:rsid w:val="00610796"/>
    <w:rsid w:val="00611515"/>
    <w:rsid w:val="00611FD0"/>
    <w:rsid w:val="006122C6"/>
    <w:rsid w:val="006126D8"/>
    <w:rsid w:val="0061297D"/>
    <w:rsid w:val="006129D6"/>
    <w:rsid w:val="00612A84"/>
    <w:rsid w:val="00614FDB"/>
    <w:rsid w:val="00615A0D"/>
    <w:rsid w:val="00617BD9"/>
    <w:rsid w:val="00617C49"/>
    <w:rsid w:val="00620E68"/>
    <w:rsid w:val="00621208"/>
    <w:rsid w:val="00621B4B"/>
    <w:rsid w:val="00622000"/>
    <w:rsid w:val="00622B2F"/>
    <w:rsid w:val="00623A74"/>
    <w:rsid w:val="00623A7A"/>
    <w:rsid w:val="00623DC6"/>
    <w:rsid w:val="00623EC5"/>
    <w:rsid w:val="0062483B"/>
    <w:rsid w:val="006249EF"/>
    <w:rsid w:val="00626C2B"/>
    <w:rsid w:val="006276E2"/>
    <w:rsid w:val="0063032F"/>
    <w:rsid w:val="00631829"/>
    <w:rsid w:val="00631B26"/>
    <w:rsid w:val="006334A3"/>
    <w:rsid w:val="006339B3"/>
    <w:rsid w:val="0063475B"/>
    <w:rsid w:val="0063489F"/>
    <w:rsid w:val="00635346"/>
    <w:rsid w:val="00635A9C"/>
    <w:rsid w:val="00636367"/>
    <w:rsid w:val="00636EAD"/>
    <w:rsid w:val="00637288"/>
    <w:rsid w:val="00637631"/>
    <w:rsid w:val="00640969"/>
    <w:rsid w:val="00642AAD"/>
    <w:rsid w:val="0064334D"/>
    <w:rsid w:val="00643949"/>
    <w:rsid w:val="0064759B"/>
    <w:rsid w:val="00647857"/>
    <w:rsid w:val="00647FDE"/>
    <w:rsid w:val="006509A1"/>
    <w:rsid w:val="00652575"/>
    <w:rsid w:val="00653BD2"/>
    <w:rsid w:val="0065435E"/>
    <w:rsid w:val="00654FF0"/>
    <w:rsid w:val="006556C4"/>
    <w:rsid w:val="006575F8"/>
    <w:rsid w:val="006578DE"/>
    <w:rsid w:val="00657AA0"/>
    <w:rsid w:val="00660425"/>
    <w:rsid w:val="00661737"/>
    <w:rsid w:val="00661C83"/>
    <w:rsid w:val="00662390"/>
    <w:rsid w:val="00662CC4"/>
    <w:rsid w:val="00663EE4"/>
    <w:rsid w:val="00664F79"/>
    <w:rsid w:val="00665FF2"/>
    <w:rsid w:val="006660CC"/>
    <w:rsid w:val="00670155"/>
    <w:rsid w:val="006704BE"/>
    <w:rsid w:val="0067103F"/>
    <w:rsid w:val="00672205"/>
    <w:rsid w:val="00672622"/>
    <w:rsid w:val="00672D09"/>
    <w:rsid w:val="0067359E"/>
    <w:rsid w:val="00673994"/>
    <w:rsid w:val="00673DEC"/>
    <w:rsid w:val="00674E9A"/>
    <w:rsid w:val="006761E5"/>
    <w:rsid w:val="006779D9"/>
    <w:rsid w:val="00677CC8"/>
    <w:rsid w:val="0068100F"/>
    <w:rsid w:val="00682267"/>
    <w:rsid w:val="006823DB"/>
    <w:rsid w:val="0068370F"/>
    <w:rsid w:val="00683E2B"/>
    <w:rsid w:val="0068471E"/>
    <w:rsid w:val="006853E2"/>
    <w:rsid w:val="00685A42"/>
    <w:rsid w:val="006865A2"/>
    <w:rsid w:val="006866F5"/>
    <w:rsid w:val="00687100"/>
    <w:rsid w:val="006875D9"/>
    <w:rsid w:val="006909A7"/>
    <w:rsid w:val="00691F29"/>
    <w:rsid w:val="00692852"/>
    <w:rsid w:val="00692879"/>
    <w:rsid w:val="00692D39"/>
    <w:rsid w:val="00693000"/>
    <w:rsid w:val="00693669"/>
    <w:rsid w:val="006936CA"/>
    <w:rsid w:val="00693761"/>
    <w:rsid w:val="006943AD"/>
    <w:rsid w:val="00694D55"/>
    <w:rsid w:val="00694FB8"/>
    <w:rsid w:val="0069513C"/>
    <w:rsid w:val="00695466"/>
    <w:rsid w:val="00695DA5"/>
    <w:rsid w:val="006962B0"/>
    <w:rsid w:val="00696963"/>
    <w:rsid w:val="00696991"/>
    <w:rsid w:val="0069699A"/>
    <w:rsid w:val="006A0F37"/>
    <w:rsid w:val="006A355D"/>
    <w:rsid w:val="006A39FB"/>
    <w:rsid w:val="006A5D67"/>
    <w:rsid w:val="006A5F2B"/>
    <w:rsid w:val="006A6A1E"/>
    <w:rsid w:val="006A79BD"/>
    <w:rsid w:val="006A79BE"/>
    <w:rsid w:val="006B00BE"/>
    <w:rsid w:val="006B024C"/>
    <w:rsid w:val="006B08DF"/>
    <w:rsid w:val="006B10A5"/>
    <w:rsid w:val="006B1640"/>
    <w:rsid w:val="006B1827"/>
    <w:rsid w:val="006B1A82"/>
    <w:rsid w:val="006B2A65"/>
    <w:rsid w:val="006B3944"/>
    <w:rsid w:val="006B3CE1"/>
    <w:rsid w:val="006B5121"/>
    <w:rsid w:val="006B6FCE"/>
    <w:rsid w:val="006B7093"/>
    <w:rsid w:val="006C1001"/>
    <w:rsid w:val="006C13C3"/>
    <w:rsid w:val="006C285F"/>
    <w:rsid w:val="006C302C"/>
    <w:rsid w:val="006C3538"/>
    <w:rsid w:val="006C4139"/>
    <w:rsid w:val="006C61D3"/>
    <w:rsid w:val="006C6234"/>
    <w:rsid w:val="006C6977"/>
    <w:rsid w:val="006C6A5B"/>
    <w:rsid w:val="006C6ECD"/>
    <w:rsid w:val="006C77DE"/>
    <w:rsid w:val="006D0CBB"/>
    <w:rsid w:val="006D1BCC"/>
    <w:rsid w:val="006D224E"/>
    <w:rsid w:val="006D3A66"/>
    <w:rsid w:val="006D4056"/>
    <w:rsid w:val="006D45DD"/>
    <w:rsid w:val="006D5C03"/>
    <w:rsid w:val="006D63B0"/>
    <w:rsid w:val="006D64CC"/>
    <w:rsid w:val="006D6549"/>
    <w:rsid w:val="006D6F42"/>
    <w:rsid w:val="006D71DD"/>
    <w:rsid w:val="006D726C"/>
    <w:rsid w:val="006D75E7"/>
    <w:rsid w:val="006D7A9E"/>
    <w:rsid w:val="006D7AAD"/>
    <w:rsid w:val="006E01C4"/>
    <w:rsid w:val="006E3EA7"/>
    <w:rsid w:val="006E40A3"/>
    <w:rsid w:val="006E5DCD"/>
    <w:rsid w:val="006E6784"/>
    <w:rsid w:val="006E6F15"/>
    <w:rsid w:val="006E7720"/>
    <w:rsid w:val="006E7AFE"/>
    <w:rsid w:val="006E7E37"/>
    <w:rsid w:val="006F0344"/>
    <w:rsid w:val="006F06A0"/>
    <w:rsid w:val="006F12A8"/>
    <w:rsid w:val="006F2082"/>
    <w:rsid w:val="006F2BC5"/>
    <w:rsid w:val="006F2E18"/>
    <w:rsid w:val="006F509E"/>
    <w:rsid w:val="006F6629"/>
    <w:rsid w:val="006F664E"/>
    <w:rsid w:val="006F6AD9"/>
    <w:rsid w:val="006F70C2"/>
    <w:rsid w:val="006F7A4E"/>
    <w:rsid w:val="00700132"/>
    <w:rsid w:val="00701848"/>
    <w:rsid w:val="007028A8"/>
    <w:rsid w:val="0070393B"/>
    <w:rsid w:val="0070556D"/>
    <w:rsid w:val="007101C9"/>
    <w:rsid w:val="007108C9"/>
    <w:rsid w:val="00712AF2"/>
    <w:rsid w:val="00712BE7"/>
    <w:rsid w:val="00717213"/>
    <w:rsid w:val="007173AB"/>
    <w:rsid w:val="0072344A"/>
    <w:rsid w:val="00723732"/>
    <w:rsid w:val="00723811"/>
    <w:rsid w:val="00723A8E"/>
    <w:rsid w:val="00723E5C"/>
    <w:rsid w:val="00724131"/>
    <w:rsid w:val="00724BAA"/>
    <w:rsid w:val="007257AA"/>
    <w:rsid w:val="007258B1"/>
    <w:rsid w:val="0072645C"/>
    <w:rsid w:val="00726930"/>
    <w:rsid w:val="00727AAF"/>
    <w:rsid w:val="00730725"/>
    <w:rsid w:val="00730FAA"/>
    <w:rsid w:val="00732678"/>
    <w:rsid w:val="00732EDC"/>
    <w:rsid w:val="0073374B"/>
    <w:rsid w:val="00734821"/>
    <w:rsid w:val="007355DB"/>
    <w:rsid w:val="00735F02"/>
    <w:rsid w:val="00736B32"/>
    <w:rsid w:val="00737B3C"/>
    <w:rsid w:val="00737ECC"/>
    <w:rsid w:val="00741D8C"/>
    <w:rsid w:val="0074503D"/>
    <w:rsid w:val="00745957"/>
    <w:rsid w:val="00745A7E"/>
    <w:rsid w:val="00746CD5"/>
    <w:rsid w:val="00751512"/>
    <w:rsid w:val="0075327B"/>
    <w:rsid w:val="00753DE5"/>
    <w:rsid w:val="0075575D"/>
    <w:rsid w:val="00756656"/>
    <w:rsid w:val="00756AAE"/>
    <w:rsid w:val="007616B0"/>
    <w:rsid w:val="00762E14"/>
    <w:rsid w:val="00763BB6"/>
    <w:rsid w:val="0076641B"/>
    <w:rsid w:val="00766860"/>
    <w:rsid w:val="0076771F"/>
    <w:rsid w:val="00767AD0"/>
    <w:rsid w:val="00767D05"/>
    <w:rsid w:val="00767EB0"/>
    <w:rsid w:val="007702B8"/>
    <w:rsid w:val="00770476"/>
    <w:rsid w:val="0077116A"/>
    <w:rsid w:val="00771AC0"/>
    <w:rsid w:val="00772EDA"/>
    <w:rsid w:val="0077417D"/>
    <w:rsid w:val="00776578"/>
    <w:rsid w:val="007769AD"/>
    <w:rsid w:val="007778F8"/>
    <w:rsid w:val="007811B5"/>
    <w:rsid w:val="007812AF"/>
    <w:rsid w:val="00782743"/>
    <w:rsid w:val="00782876"/>
    <w:rsid w:val="00783A7B"/>
    <w:rsid w:val="007845E6"/>
    <w:rsid w:val="00784CB6"/>
    <w:rsid w:val="00784D8F"/>
    <w:rsid w:val="00784F51"/>
    <w:rsid w:val="007852E7"/>
    <w:rsid w:val="00785F41"/>
    <w:rsid w:val="00786082"/>
    <w:rsid w:val="00787E83"/>
    <w:rsid w:val="007900D0"/>
    <w:rsid w:val="00790654"/>
    <w:rsid w:val="00790C78"/>
    <w:rsid w:val="00790DC1"/>
    <w:rsid w:val="00791318"/>
    <w:rsid w:val="00791B59"/>
    <w:rsid w:val="007922F9"/>
    <w:rsid w:val="0079255B"/>
    <w:rsid w:val="00793ED9"/>
    <w:rsid w:val="007941A5"/>
    <w:rsid w:val="0079480E"/>
    <w:rsid w:val="00794F6D"/>
    <w:rsid w:val="00795517"/>
    <w:rsid w:val="00796AE0"/>
    <w:rsid w:val="007974B5"/>
    <w:rsid w:val="00797616"/>
    <w:rsid w:val="007A0F00"/>
    <w:rsid w:val="007A2289"/>
    <w:rsid w:val="007A26B4"/>
    <w:rsid w:val="007A3C25"/>
    <w:rsid w:val="007A430C"/>
    <w:rsid w:val="007A4B2B"/>
    <w:rsid w:val="007A79E8"/>
    <w:rsid w:val="007A7BA4"/>
    <w:rsid w:val="007B0C86"/>
    <w:rsid w:val="007B180D"/>
    <w:rsid w:val="007B196C"/>
    <w:rsid w:val="007B380B"/>
    <w:rsid w:val="007B430F"/>
    <w:rsid w:val="007B553D"/>
    <w:rsid w:val="007B5C1C"/>
    <w:rsid w:val="007B5ED7"/>
    <w:rsid w:val="007B6907"/>
    <w:rsid w:val="007C0E4D"/>
    <w:rsid w:val="007C1830"/>
    <w:rsid w:val="007C26A8"/>
    <w:rsid w:val="007C2E77"/>
    <w:rsid w:val="007C3128"/>
    <w:rsid w:val="007C392F"/>
    <w:rsid w:val="007C4E85"/>
    <w:rsid w:val="007C5A9B"/>
    <w:rsid w:val="007C5D7C"/>
    <w:rsid w:val="007C74DF"/>
    <w:rsid w:val="007C7B00"/>
    <w:rsid w:val="007D00A0"/>
    <w:rsid w:val="007D032C"/>
    <w:rsid w:val="007D0B52"/>
    <w:rsid w:val="007D1064"/>
    <w:rsid w:val="007D24FE"/>
    <w:rsid w:val="007D2EA8"/>
    <w:rsid w:val="007D2EC5"/>
    <w:rsid w:val="007D4711"/>
    <w:rsid w:val="007D5871"/>
    <w:rsid w:val="007D63A6"/>
    <w:rsid w:val="007D7280"/>
    <w:rsid w:val="007E0419"/>
    <w:rsid w:val="007E1427"/>
    <w:rsid w:val="007E21A3"/>
    <w:rsid w:val="007E28E4"/>
    <w:rsid w:val="007E3F36"/>
    <w:rsid w:val="007E40D1"/>
    <w:rsid w:val="007E4501"/>
    <w:rsid w:val="007E581B"/>
    <w:rsid w:val="007E5A4F"/>
    <w:rsid w:val="007E628E"/>
    <w:rsid w:val="007E6BC9"/>
    <w:rsid w:val="007E7255"/>
    <w:rsid w:val="007F00D0"/>
    <w:rsid w:val="007F0B94"/>
    <w:rsid w:val="007F0C7A"/>
    <w:rsid w:val="007F2495"/>
    <w:rsid w:val="007F268B"/>
    <w:rsid w:val="007F293A"/>
    <w:rsid w:val="007F2FA4"/>
    <w:rsid w:val="007F3BFD"/>
    <w:rsid w:val="007F3CDA"/>
    <w:rsid w:val="007F422E"/>
    <w:rsid w:val="007F442B"/>
    <w:rsid w:val="007F6013"/>
    <w:rsid w:val="007F6410"/>
    <w:rsid w:val="008025D3"/>
    <w:rsid w:val="008039FE"/>
    <w:rsid w:val="0080591C"/>
    <w:rsid w:val="0080640A"/>
    <w:rsid w:val="00806D72"/>
    <w:rsid w:val="008079EA"/>
    <w:rsid w:val="008102F6"/>
    <w:rsid w:val="00810BD9"/>
    <w:rsid w:val="00811A4B"/>
    <w:rsid w:val="00812413"/>
    <w:rsid w:val="0081286C"/>
    <w:rsid w:val="00813723"/>
    <w:rsid w:val="0081384F"/>
    <w:rsid w:val="008151BC"/>
    <w:rsid w:val="00815544"/>
    <w:rsid w:val="0081558E"/>
    <w:rsid w:val="00815AFC"/>
    <w:rsid w:val="00815BF5"/>
    <w:rsid w:val="00816DDB"/>
    <w:rsid w:val="00817767"/>
    <w:rsid w:val="00817CA8"/>
    <w:rsid w:val="00817D1F"/>
    <w:rsid w:val="0082143D"/>
    <w:rsid w:val="00821F7B"/>
    <w:rsid w:val="00822B1E"/>
    <w:rsid w:val="0082348D"/>
    <w:rsid w:val="00824A3B"/>
    <w:rsid w:val="00824E95"/>
    <w:rsid w:val="00825247"/>
    <w:rsid w:val="00826560"/>
    <w:rsid w:val="0082694E"/>
    <w:rsid w:val="0082703B"/>
    <w:rsid w:val="008271E3"/>
    <w:rsid w:val="0083018B"/>
    <w:rsid w:val="0083144A"/>
    <w:rsid w:val="0083199A"/>
    <w:rsid w:val="00831CB2"/>
    <w:rsid w:val="008336D1"/>
    <w:rsid w:val="008339D0"/>
    <w:rsid w:val="00833E98"/>
    <w:rsid w:val="00836623"/>
    <w:rsid w:val="00836BB9"/>
    <w:rsid w:val="00837B9D"/>
    <w:rsid w:val="00837C66"/>
    <w:rsid w:val="008402EC"/>
    <w:rsid w:val="008407B7"/>
    <w:rsid w:val="00840ABE"/>
    <w:rsid w:val="00841201"/>
    <w:rsid w:val="0084194A"/>
    <w:rsid w:val="00841EA7"/>
    <w:rsid w:val="00842FD3"/>
    <w:rsid w:val="00843016"/>
    <w:rsid w:val="00843748"/>
    <w:rsid w:val="0084420E"/>
    <w:rsid w:val="00844468"/>
    <w:rsid w:val="00844C96"/>
    <w:rsid w:val="0084530D"/>
    <w:rsid w:val="008459A2"/>
    <w:rsid w:val="0084621A"/>
    <w:rsid w:val="008466C0"/>
    <w:rsid w:val="00850490"/>
    <w:rsid w:val="00850C90"/>
    <w:rsid w:val="00850D36"/>
    <w:rsid w:val="00850D87"/>
    <w:rsid w:val="00850E42"/>
    <w:rsid w:val="00851308"/>
    <w:rsid w:val="00851E6D"/>
    <w:rsid w:val="00851FCC"/>
    <w:rsid w:val="0085256E"/>
    <w:rsid w:val="00852861"/>
    <w:rsid w:val="00852E14"/>
    <w:rsid w:val="008540F5"/>
    <w:rsid w:val="00854A76"/>
    <w:rsid w:val="00854A99"/>
    <w:rsid w:val="008557AB"/>
    <w:rsid w:val="00855D5F"/>
    <w:rsid w:val="00857561"/>
    <w:rsid w:val="008600E2"/>
    <w:rsid w:val="00861C69"/>
    <w:rsid w:val="008632F5"/>
    <w:rsid w:val="00864C71"/>
    <w:rsid w:val="00867AFF"/>
    <w:rsid w:val="00870685"/>
    <w:rsid w:val="0087207C"/>
    <w:rsid w:val="0087212A"/>
    <w:rsid w:val="00872383"/>
    <w:rsid w:val="008729E1"/>
    <w:rsid w:val="008734F5"/>
    <w:rsid w:val="00873B84"/>
    <w:rsid w:val="00873EBE"/>
    <w:rsid w:val="0087428D"/>
    <w:rsid w:val="008743D7"/>
    <w:rsid w:val="008744D7"/>
    <w:rsid w:val="00875AF9"/>
    <w:rsid w:val="00876FFC"/>
    <w:rsid w:val="0087731F"/>
    <w:rsid w:val="00877431"/>
    <w:rsid w:val="0088085E"/>
    <w:rsid w:val="0088163F"/>
    <w:rsid w:val="00881B7C"/>
    <w:rsid w:val="00882D7E"/>
    <w:rsid w:val="00882E1C"/>
    <w:rsid w:val="008833D5"/>
    <w:rsid w:val="0088364B"/>
    <w:rsid w:val="008838EE"/>
    <w:rsid w:val="00884853"/>
    <w:rsid w:val="00884D6A"/>
    <w:rsid w:val="00887467"/>
    <w:rsid w:val="00887ADC"/>
    <w:rsid w:val="00887C9B"/>
    <w:rsid w:val="008902CC"/>
    <w:rsid w:val="008939EC"/>
    <w:rsid w:val="00894E96"/>
    <w:rsid w:val="008965B0"/>
    <w:rsid w:val="008A226D"/>
    <w:rsid w:val="008A22EE"/>
    <w:rsid w:val="008A2872"/>
    <w:rsid w:val="008A3FEE"/>
    <w:rsid w:val="008A41EE"/>
    <w:rsid w:val="008A480B"/>
    <w:rsid w:val="008A5217"/>
    <w:rsid w:val="008A55FE"/>
    <w:rsid w:val="008A6572"/>
    <w:rsid w:val="008A6A5C"/>
    <w:rsid w:val="008B091B"/>
    <w:rsid w:val="008B1212"/>
    <w:rsid w:val="008B2038"/>
    <w:rsid w:val="008B2765"/>
    <w:rsid w:val="008B2A18"/>
    <w:rsid w:val="008B4367"/>
    <w:rsid w:val="008B55A0"/>
    <w:rsid w:val="008B55D6"/>
    <w:rsid w:val="008B6261"/>
    <w:rsid w:val="008B6C7D"/>
    <w:rsid w:val="008B6D48"/>
    <w:rsid w:val="008B6E37"/>
    <w:rsid w:val="008B6FB3"/>
    <w:rsid w:val="008B73EE"/>
    <w:rsid w:val="008B7547"/>
    <w:rsid w:val="008C1A25"/>
    <w:rsid w:val="008C1E93"/>
    <w:rsid w:val="008C4032"/>
    <w:rsid w:val="008C405B"/>
    <w:rsid w:val="008C5136"/>
    <w:rsid w:val="008C6C4F"/>
    <w:rsid w:val="008C7474"/>
    <w:rsid w:val="008C76C6"/>
    <w:rsid w:val="008D187E"/>
    <w:rsid w:val="008D1EBA"/>
    <w:rsid w:val="008D260A"/>
    <w:rsid w:val="008D272D"/>
    <w:rsid w:val="008D279D"/>
    <w:rsid w:val="008D357E"/>
    <w:rsid w:val="008D39B6"/>
    <w:rsid w:val="008D3C74"/>
    <w:rsid w:val="008D4EC7"/>
    <w:rsid w:val="008D5118"/>
    <w:rsid w:val="008D545F"/>
    <w:rsid w:val="008D5D0E"/>
    <w:rsid w:val="008D63CA"/>
    <w:rsid w:val="008D6506"/>
    <w:rsid w:val="008D70B3"/>
    <w:rsid w:val="008D7ADA"/>
    <w:rsid w:val="008D7B3F"/>
    <w:rsid w:val="008E10B2"/>
    <w:rsid w:val="008E21C4"/>
    <w:rsid w:val="008E22D7"/>
    <w:rsid w:val="008E3A74"/>
    <w:rsid w:val="008E52AE"/>
    <w:rsid w:val="008E5338"/>
    <w:rsid w:val="008E6111"/>
    <w:rsid w:val="008E6B97"/>
    <w:rsid w:val="008F0932"/>
    <w:rsid w:val="008F1DA0"/>
    <w:rsid w:val="008F22D9"/>
    <w:rsid w:val="008F442F"/>
    <w:rsid w:val="008F4523"/>
    <w:rsid w:val="008F5125"/>
    <w:rsid w:val="008F5742"/>
    <w:rsid w:val="008F640C"/>
    <w:rsid w:val="008F7276"/>
    <w:rsid w:val="008F7AF5"/>
    <w:rsid w:val="00904176"/>
    <w:rsid w:val="00904309"/>
    <w:rsid w:val="00905292"/>
    <w:rsid w:val="009052BB"/>
    <w:rsid w:val="00905FD3"/>
    <w:rsid w:val="009066E8"/>
    <w:rsid w:val="00907423"/>
    <w:rsid w:val="009074AB"/>
    <w:rsid w:val="0091196A"/>
    <w:rsid w:val="00912489"/>
    <w:rsid w:val="00912C0A"/>
    <w:rsid w:val="009133EB"/>
    <w:rsid w:val="009135B4"/>
    <w:rsid w:val="00913607"/>
    <w:rsid w:val="00913C31"/>
    <w:rsid w:val="009142D8"/>
    <w:rsid w:val="00915591"/>
    <w:rsid w:val="00916E2C"/>
    <w:rsid w:val="00920B5E"/>
    <w:rsid w:val="009221BD"/>
    <w:rsid w:val="00922BDA"/>
    <w:rsid w:val="00923BEA"/>
    <w:rsid w:val="00923E6A"/>
    <w:rsid w:val="00924194"/>
    <w:rsid w:val="00926982"/>
    <w:rsid w:val="00930FDC"/>
    <w:rsid w:val="0093169B"/>
    <w:rsid w:val="009323AF"/>
    <w:rsid w:val="009332A8"/>
    <w:rsid w:val="00933A0E"/>
    <w:rsid w:val="0093516B"/>
    <w:rsid w:val="00941B6D"/>
    <w:rsid w:val="009426FD"/>
    <w:rsid w:val="0094287B"/>
    <w:rsid w:val="00943436"/>
    <w:rsid w:val="009437FC"/>
    <w:rsid w:val="009449B4"/>
    <w:rsid w:val="009451B7"/>
    <w:rsid w:val="0094532E"/>
    <w:rsid w:val="0094586D"/>
    <w:rsid w:val="00945EA5"/>
    <w:rsid w:val="00946664"/>
    <w:rsid w:val="00947A3C"/>
    <w:rsid w:val="00950875"/>
    <w:rsid w:val="00951088"/>
    <w:rsid w:val="00951C75"/>
    <w:rsid w:val="00951D80"/>
    <w:rsid w:val="00952C12"/>
    <w:rsid w:val="00952C38"/>
    <w:rsid w:val="009533CB"/>
    <w:rsid w:val="00953D7C"/>
    <w:rsid w:val="00954067"/>
    <w:rsid w:val="0095438A"/>
    <w:rsid w:val="009554BD"/>
    <w:rsid w:val="00956471"/>
    <w:rsid w:val="00956678"/>
    <w:rsid w:val="009571F5"/>
    <w:rsid w:val="009573DA"/>
    <w:rsid w:val="009573E4"/>
    <w:rsid w:val="00957CC1"/>
    <w:rsid w:val="00960461"/>
    <w:rsid w:val="0096063F"/>
    <w:rsid w:val="00960A2B"/>
    <w:rsid w:val="00962865"/>
    <w:rsid w:val="00963F9A"/>
    <w:rsid w:val="00964111"/>
    <w:rsid w:val="009645D7"/>
    <w:rsid w:val="00965D93"/>
    <w:rsid w:val="00966556"/>
    <w:rsid w:val="009673AE"/>
    <w:rsid w:val="009677C5"/>
    <w:rsid w:val="009703B5"/>
    <w:rsid w:val="009706AD"/>
    <w:rsid w:val="0097093E"/>
    <w:rsid w:val="00970FFF"/>
    <w:rsid w:val="0097112E"/>
    <w:rsid w:val="00971E54"/>
    <w:rsid w:val="009725CE"/>
    <w:rsid w:val="00972A18"/>
    <w:rsid w:val="00972F7D"/>
    <w:rsid w:val="00974767"/>
    <w:rsid w:val="009769C9"/>
    <w:rsid w:val="00976A64"/>
    <w:rsid w:val="00976DEB"/>
    <w:rsid w:val="009779A5"/>
    <w:rsid w:val="0098065D"/>
    <w:rsid w:val="00980ADC"/>
    <w:rsid w:val="00980C55"/>
    <w:rsid w:val="00982B4D"/>
    <w:rsid w:val="00982BD3"/>
    <w:rsid w:val="00982E8B"/>
    <w:rsid w:val="009836CD"/>
    <w:rsid w:val="0098447B"/>
    <w:rsid w:val="00984EF1"/>
    <w:rsid w:val="0098543D"/>
    <w:rsid w:val="00985D1F"/>
    <w:rsid w:val="00985DB7"/>
    <w:rsid w:val="00985EA5"/>
    <w:rsid w:val="00985F4E"/>
    <w:rsid w:val="00986C18"/>
    <w:rsid w:val="00990EF8"/>
    <w:rsid w:val="00992C05"/>
    <w:rsid w:val="00993727"/>
    <w:rsid w:val="00993D2D"/>
    <w:rsid w:val="00994AC6"/>
    <w:rsid w:val="00994F88"/>
    <w:rsid w:val="009958DE"/>
    <w:rsid w:val="00996BFF"/>
    <w:rsid w:val="00997560"/>
    <w:rsid w:val="009A1614"/>
    <w:rsid w:val="009A20EF"/>
    <w:rsid w:val="009A2647"/>
    <w:rsid w:val="009A376D"/>
    <w:rsid w:val="009A5215"/>
    <w:rsid w:val="009A5452"/>
    <w:rsid w:val="009A58C3"/>
    <w:rsid w:val="009A75EF"/>
    <w:rsid w:val="009A75F2"/>
    <w:rsid w:val="009A795A"/>
    <w:rsid w:val="009B00BD"/>
    <w:rsid w:val="009B0BAE"/>
    <w:rsid w:val="009B1C17"/>
    <w:rsid w:val="009B1F60"/>
    <w:rsid w:val="009B22AD"/>
    <w:rsid w:val="009B2459"/>
    <w:rsid w:val="009B2AF1"/>
    <w:rsid w:val="009B3622"/>
    <w:rsid w:val="009B56EE"/>
    <w:rsid w:val="009B6275"/>
    <w:rsid w:val="009B74BF"/>
    <w:rsid w:val="009C0187"/>
    <w:rsid w:val="009C1820"/>
    <w:rsid w:val="009C2350"/>
    <w:rsid w:val="009C32E1"/>
    <w:rsid w:val="009C4320"/>
    <w:rsid w:val="009C46C7"/>
    <w:rsid w:val="009D0177"/>
    <w:rsid w:val="009D06BD"/>
    <w:rsid w:val="009D1D8D"/>
    <w:rsid w:val="009D28B9"/>
    <w:rsid w:val="009D2A3A"/>
    <w:rsid w:val="009D2C3D"/>
    <w:rsid w:val="009D301C"/>
    <w:rsid w:val="009D3A7C"/>
    <w:rsid w:val="009D3B58"/>
    <w:rsid w:val="009D3E7C"/>
    <w:rsid w:val="009D4BD3"/>
    <w:rsid w:val="009D57B5"/>
    <w:rsid w:val="009D6AEC"/>
    <w:rsid w:val="009D77DB"/>
    <w:rsid w:val="009E09D6"/>
    <w:rsid w:val="009E1999"/>
    <w:rsid w:val="009E1F22"/>
    <w:rsid w:val="009E1F8A"/>
    <w:rsid w:val="009E2BCA"/>
    <w:rsid w:val="009E42C7"/>
    <w:rsid w:val="009E5B66"/>
    <w:rsid w:val="009E6882"/>
    <w:rsid w:val="009E6BB4"/>
    <w:rsid w:val="009F0060"/>
    <w:rsid w:val="009F0759"/>
    <w:rsid w:val="009F1B68"/>
    <w:rsid w:val="009F22C9"/>
    <w:rsid w:val="009F446A"/>
    <w:rsid w:val="009F4B39"/>
    <w:rsid w:val="009F53AC"/>
    <w:rsid w:val="009F5EB0"/>
    <w:rsid w:val="009F61B8"/>
    <w:rsid w:val="009F6771"/>
    <w:rsid w:val="009F6EAF"/>
    <w:rsid w:val="00A004B3"/>
    <w:rsid w:val="00A0127C"/>
    <w:rsid w:val="00A01E55"/>
    <w:rsid w:val="00A02149"/>
    <w:rsid w:val="00A022D5"/>
    <w:rsid w:val="00A02484"/>
    <w:rsid w:val="00A02E58"/>
    <w:rsid w:val="00A03081"/>
    <w:rsid w:val="00A03925"/>
    <w:rsid w:val="00A04418"/>
    <w:rsid w:val="00A04B92"/>
    <w:rsid w:val="00A04CE8"/>
    <w:rsid w:val="00A04E5D"/>
    <w:rsid w:val="00A058E6"/>
    <w:rsid w:val="00A0655D"/>
    <w:rsid w:val="00A06709"/>
    <w:rsid w:val="00A06CBB"/>
    <w:rsid w:val="00A10610"/>
    <w:rsid w:val="00A10E51"/>
    <w:rsid w:val="00A1108A"/>
    <w:rsid w:val="00A12D35"/>
    <w:rsid w:val="00A13F5F"/>
    <w:rsid w:val="00A1588E"/>
    <w:rsid w:val="00A15B3E"/>
    <w:rsid w:val="00A15DD0"/>
    <w:rsid w:val="00A16688"/>
    <w:rsid w:val="00A16E66"/>
    <w:rsid w:val="00A1766B"/>
    <w:rsid w:val="00A20609"/>
    <w:rsid w:val="00A208FD"/>
    <w:rsid w:val="00A211EE"/>
    <w:rsid w:val="00A21AB1"/>
    <w:rsid w:val="00A22FC3"/>
    <w:rsid w:val="00A23885"/>
    <w:rsid w:val="00A25DAA"/>
    <w:rsid w:val="00A26FEC"/>
    <w:rsid w:val="00A27DFA"/>
    <w:rsid w:val="00A30BA3"/>
    <w:rsid w:val="00A317E7"/>
    <w:rsid w:val="00A32542"/>
    <w:rsid w:val="00A328DE"/>
    <w:rsid w:val="00A330D3"/>
    <w:rsid w:val="00A33232"/>
    <w:rsid w:val="00A33575"/>
    <w:rsid w:val="00A34B2A"/>
    <w:rsid w:val="00A36BD6"/>
    <w:rsid w:val="00A37825"/>
    <w:rsid w:val="00A37953"/>
    <w:rsid w:val="00A40DDB"/>
    <w:rsid w:val="00A4198F"/>
    <w:rsid w:val="00A42E19"/>
    <w:rsid w:val="00A43C57"/>
    <w:rsid w:val="00A43EDA"/>
    <w:rsid w:val="00A442FF"/>
    <w:rsid w:val="00A446DD"/>
    <w:rsid w:val="00A456EC"/>
    <w:rsid w:val="00A460C1"/>
    <w:rsid w:val="00A4713E"/>
    <w:rsid w:val="00A47151"/>
    <w:rsid w:val="00A47E81"/>
    <w:rsid w:val="00A5009F"/>
    <w:rsid w:val="00A51224"/>
    <w:rsid w:val="00A52669"/>
    <w:rsid w:val="00A527CA"/>
    <w:rsid w:val="00A52D8A"/>
    <w:rsid w:val="00A53031"/>
    <w:rsid w:val="00A531EE"/>
    <w:rsid w:val="00A5329A"/>
    <w:rsid w:val="00A53C8F"/>
    <w:rsid w:val="00A53D1B"/>
    <w:rsid w:val="00A5487B"/>
    <w:rsid w:val="00A54B72"/>
    <w:rsid w:val="00A553C5"/>
    <w:rsid w:val="00A55F62"/>
    <w:rsid w:val="00A56B6C"/>
    <w:rsid w:val="00A57056"/>
    <w:rsid w:val="00A6132F"/>
    <w:rsid w:val="00A617BE"/>
    <w:rsid w:val="00A618D1"/>
    <w:rsid w:val="00A61CE4"/>
    <w:rsid w:val="00A62765"/>
    <w:rsid w:val="00A62D93"/>
    <w:rsid w:val="00A63B5B"/>
    <w:rsid w:val="00A63BA6"/>
    <w:rsid w:val="00A63FED"/>
    <w:rsid w:val="00A648CD"/>
    <w:rsid w:val="00A67119"/>
    <w:rsid w:val="00A67182"/>
    <w:rsid w:val="00A67A57"/>
    <w:rsid w:val="00A7001C"/>
    <w:rsid w:val="00A7096A"/>
    <w:rsid w:val="00A72453"/>
    <w:rsid w:val="00A73280"/>
    <w:rsid w:val="00A73F37"/>
    <w:rsid w:val="00A75D70"/>
    <w:rsid w:val="00A76F53"/>
    <w:rsid w:val="00A81F6D"/>
    <w:rsid w:val="00A84538"/>
    <w:rsid w:val="00A84AFC"/>
    <w:rsid w:val="00A854B0"/>
    <w:rsid w:val="00A8569F"/>
    <w:rsid w:val="00A857D4"/>
    <w:rsid w:val="00A86253"/>
    <w:rsid w:val="00A86F94"/>
    <w:rsid w:val="00A916FD"/>
    <w:rsid w:val="00A926B4"/>
    <w:rsid w:val="00A92DEC"/>
    <w:rsid w:val="00A94192"/>
    <w:rsid w:val="00A95196"/>
    <w:rsid w:val="00A97B57"/>
    <w:rsid w:val="00A97E98"/>
    <w:rsid w:val="00AA0E41"/>
    <w:rsid w:val="00AA1F94"/>
    <w:rsid w:val="00AA206F"/>
    <w:rsid w:val="00AA28D2"/>
    <w:rsid w:val="00AA2BF3"/>
    <w:rsid w:val="00AA2FBB"/>
    <w:rsid w:val="00AA4168"/>
    <w:rsid w:val="00AA4381"/>
    <w:rsid w:val="00AA47D6"/>
    <w:rsid w:val="00AA49AC"/>
    <w:rsid w:val="00AA59A8"/>
    <w:rsid w:val="00AA6B2B"/>
    <w:rsid w:val="00AA6FA0"/>
    <w:rsid w:val="00AA71F2"/>
    <w:rsid w:val="00AA7631"/>
    <w:rsid w:val="00AA7C3E"/>
    <w:rsid w:val="00AB01AD"/>
    <w:rsid w:val="00AB0472"/>
    <w:rsid w:val="00AB0E02"/>
    <w:rsid w:val="00AB2478"/>
    <w:rsid w:val="00AB3102"/>
    <w:rsid w:val="00AB51AD"/>
    <w:rsid w:val="00AB6B0C"/>
    <w:rsid w:val="00AB72F7"/>
    <w:rsid w:val="00AC0363"/>
    <w:rsid w:val="00AC0FF6"/>
    <w:rsid w:val="00AC226B"/>
    <w:rsid w:val="00AC3F7E"/>
    <w:rsid w:val="00AC494D"/>
    <w:rsid w:val="00AC5E50"/>
    <w:rsid w:val="00AC6A16"/>
    <w:rsid w:val="00AD0398"/>
    <w:rsid w:val="00AD1476"/>
    <w:rsid w:val="00AD15B4"/>
    <w:rsid w:val="00AD1601"/>
    <w:rsid w:val="00AD24F9"/>
    <w:rsid w:val="00AD3BF6"/>
    <w:rsid w:val="00AD3D66"/>
    <w:rsid w:val="00AD4A67"/>
    <w:rsid w:val="00AD5976"/>
    <w:rsid w:val="00AD6053"/>
    <w:rsid w:val="00AD7B6C"/>
    <w:rsid w:val="00AE0048"/>
    <w:rsid w:val="00AE1E4A"/>
    <w:rsid w:val="00AE2F8D"/>
    <w:rsid w:val="00AE3115"/>
    <w:rsid w:val="00AE52A9"/>
    <w:rsid w:val="00AE5D1A"/>
    <w:rsid w:val="00AE623A"/>
    <w:rsid w:val="00AE630A"/>
    <w:rsid w:val="00AE63C1"/>
    <w:rsid w:val="00AE6701"/>
    <w:rsid w:val="00AE7286"/>
    <w:rsid w:val="00AF21D4"/>
    <w:rsid w:val="00AF2541"/>
    <w:rsid w:val="00AF2974"/>
    <w:rsid w:val="00AF2BD2"/>
    <w:rsid w:val="00AF411E"/>
    <w:rsid w:val="00AF4B82"/>
    <w:rsid w:val="00AF5589"/>
    <w:rsid w:val="00AF5C63"/>
    <w:rsid w:val="00B003BD"/>
    <w:rsid w:val="00B0377E"/>
    <w:rsid w:val="00B03A0D"/>
    <w:rsid w:val="00B03E7F"/>
    <w:rsid w:val="00B04AFB"/>
    <w:rsid w:val="00B05507"/>
    <w:rsid w:val="00B060F9"/>
    <w:rsid w:val="00B0610C"/>
    <w:rsid w:val="00B0670B"/>
    <w:rsid w:val="00B07683"/>
    <w:rsid w:val="00B0769F"/>
    <w:rsid w:val="00B07B40"/>
    <w:rsid w:val="00B07ED3"/>
    <w:rsid w:val="00B109E5"/>
    <w:rsid w:val="00B10DB4"/>
    <w:rsid w:val="00B12237"/>
    <w:rsid w:val="00B123FD"/>
    <w:rsid w:val="00B147AB"/>
    <w:rsid w:val="00B14BC3"/>
    <w:rsid w:val="00B14C82"/>
    <w:rsid w:val="00B15866"/>
    <w:rsid w:val="00B15F44"/>
    <w:rsid w:val="00B164FB"/>
    <w:rsid w:val="00B1680D"/>
    <w:rsid w:val="00B17ED4"/>
    <w:rsid w:val="00B200D7"/>
    <w:rsid w:val="00B23343"/>
    <w:rsid w:val="00B260F1"/>
    <w:rsid w:val="00B26C74"/>
    <w:rsid w:val="00B26EC4"/>
    <w:rsid w:val="00B27131"/>
    <w:rsid w:val="00B27761"/>
    <w:rsid w:val="00B279F9"/>
    <w:rsid w:val="00B302D6"/>
    <w:rsid w:val="00B30678"/>
    <w:rsid w:val="00B31D15"/>
    <w:rsid w:val="00B32DD9"/>
    <w:rsid w:val="00B333BB"/>
    <w:rsid w:val="00B35682"/>
    <w:rsid w:val="00B3656C"/>
    <w:rsid w:val="00B366BF"/>
    <w:rsid w:val="00B36808"/>
    <w:rsid w:val="00B36839"/>
    <w:rsid w:val="00B378F7"/>
    <w:rsid w:val="00B4010C"/>
    <w:rsid w:val="00B41644"/>
    <w:rsid w:val="00B42122"/>
    <w:rsid w:val="00B44510"/>
    <w:rsid w:val="00B44844"/>
    <w:rsid w:val="00B448D1"/>
    <w:rsid w:val="00B45BA9"/>
    <w:rsid w:val="00B46135"/>
    <w:rsid w:val="00B469AE"/>
    <w:rsid w:val="00B509C8"/>
    <w:rsid w:val="00B50C82"/>
    <w:rsid w:val="00B51790"/>
    <w:rsid w:val="00B51DC6"/>
    <w:rsid w:val="00B529E0"/>
    <w:rsid w:val="00B52A53"/>
    <w:rsid w:val="00B52E62"/>
    <w:rsid w:val="00B5315B"/>
    <w:rsid w:val="00B5324F"/>
    <w:rsid w:val="00B53DA1"/>
    <w:rsid w:val="00B543A8"/>
    <w:rsid w:val="00B5489C"/>
    <w:rsid w:val="00B550CD"/>
    <w:rsid w:val="00B552C8"/>
    <w:rsid w:val="00B557F6"/>
    <w:rsid w:val="00B55927"/>
    <w:rsid w:val="00B56082"/>
    <w:rsid w:val="00B56C01"/>
    <w:rsid w:val="00B577FF"/>
    <w:rsid w:val="00B607D1"/>
    <w:rsid w:val="00B60BA1"/>
    <w:rsid w:val="00B60ECB"/>
    <w:rsid w:val="00B621E9"/>
    <w:rsid w:val="00B62288"/>
    <w:rsid w:val="00B62BE6"/>
    <w:rsid w:val="00B64024"/>
    <w:rsid w:val="00B6456C"/>
    <w:rsid w:val="00B64E1C"/>
    <w:rsid w:val="00B65015"/>
    <w:rsid w:val="00B6527B"/>
    <w:rsid w:val="00B65C1C"/>
    <w:rsid w:val="00B65EE0"/>
    <w:rsid w:val="00B670B2"/>
    <w:rsid w:val="00B6718A"/>
    <w:rsid w:val="00B702DA"/>
    <w:rsid w:val="00B71831"/>
    <w:rsid w:val="00B7202C"/>
    <w:rsid w:val="00B73EEA"/>
    <w:rsid w:val="00B750D4"/>
    <w:rsid w:val="00B76039"/>
    <w:rsid w:val="00B77C3D"/>
    <w:rsid w:val="00B80495"/>
    <w:rsid w:val="00B80596"/>
    <w:rsid w:val="00B807DF"/>
    <w:rsid w:val="00B81058"/>
    <w:rsid w:val="00B81A8E"/>
    <w:rsid w:val="00B81D14"/>
    <w:rsid w:val="00B81E96"/>
    <w:rsid w:val="00B83331"/>
    <w:rsid w:val="00B8421D"/>
    <w:rsid w:val="00B843EC"/>
    <w:rsid w:val="00B865D1"/>
    <w:rsid w:val="00B86B55"/>
    <w:rsid w:val="00B871EE"/>
    <w:rsid w:val="00B87A7E"/>
    <w:rsid w:val="00B91411"/>
    <w:rsid w:val="00B91C39"/>
    <w:rsid w:val="00B92346"/>
    <w:rsid w:val="00B9258D"/>
    <w:rsid w:val="00B9277A"/>
    <w:rsid w:val="00B94B47"/>
    <w:rsid w:val="00B94D75"/>
    <w:rsid w:val="00B95A28"/>
    <w:rsid w:val="00B95CC3"/>
    <w:rsid w:val="00B9671E"/>
    <w:rsid w:val="00BA097F"/>
    <w:rsid w:val="00BA1403"/>
    <w:rsid w:val="00BA2441"/>
    <w:rsid w:val="00BA295A"/>
    <w:rsid w:val="00BA50AD"/>
    <w:rsid w:val="00BA51E1"/>
    <w:rsid w:val="00BA5532"/>
    <w:rsid w:val="00BA5E69"/>
    <w:rsid w:val="00BA7815"/>
    <w:rsid w:val="00BA7BAB"/>
    <w:rsid w:val="00BB1F3F"/>
    <w:rsid w:val="00BB257D"/>
    <w:rsid w:val="00BB2FD8"/>
    <w:rsid w:val="00BB62DF"/>
    <w:rsid w:val="00BB636E"/>
    <w:rsid w:val="00BB7F1C"/>
    <w:rsid w:val="00BC075F"/>
    <w:rsid w:val="00BC0908"/>
    <w:rsid w:val="00BC09E3"/>
    <w:rsid w:val="00BC1C64"/>
    <w:rsid w:val="00BC22B7"/>
    <w:rsid w:val="00BC2958"/>
    <w:rsid w:val="00BC29CA"/>
    <w:rsid w:val="00BC33AD"/>
    <w:rsid w:val="00BC4228"/>
    <w:rsid w:val="00BC4321"/>
    <w:rsid w:val="00BC501B"/>
    <w:rsid w:val="00BC5AE9"/>
    <w:rsid w:val="00BC6585"/>
    <w:rsid w:val="00BC65D3"/>
    <w:rsid w:val="00BC6F0D"/>
    <w:rsid w:val="00BC7D02"/>
    <w:rsid w:val="00BC7F9D"/>
    <w:rsid w:val="00BD10B6"/>
    <w:rsid w:val="00BD1D19"/>
    <w:rsid w:val="00BD1EDD"/>
    <w:rsid w:val="00BD2DB5"/>
    <w:rsid w:val="00BD3689"/>
    <w:rsid w:val="00BD38DC"/>
    <w:rsid w:val="00BD5AE7"/>
    <w:rsid w:val="00BD6990"/>
    <w:rsid w:val="00BD75F8"/>
    <w:rsid w:val="00BE1455"/>
    <w:rsid w:val="00BE3B3D"/>
    <w:rsid w:val="00BE3D72"/>
    <w:rsid w:val="00BE4ACF"/>
    <w:rsid w:val="00BE6714"/>
    <w:rsid w:val="00BF0077"/>
    <w:rsid w:val="00BF03CD"/>
    <w:rsid w:val="00BF064F"/>
    <w:rsid w:val="00BF0C0C"/>
    <w:rsid w:val="00BF10A2"/>
    <w:rsid w:val="00BF1299"/>
    <w:rsid w:val="00BF31D3"/>
    <w:rsid w:val="00BF51C4"/>
    <w:rsid w:val="00BF5C26"/>
    <w:rsid w:val="00BF64BE"/>
    <w:rsid w:val="00BF668A"/>
    <w:rsid w:val="00BF66EC"/>
    <w:rsid w:val="00BF6BA3"/>
    <w:rsid w:val="00C002F3"/>
    <w:rsid w:val="00C014F5"/>
    <w:rsid w:val="00C02B93"/>
    <w:rsid w:val="00C032D5"/>
    <w:rsid w:val="00C035B9"/>
    <w:rsid w:val="00C03E4E"/>
    <w:rsid w:val="00C07451"/>
    <w:rsid w:val="00C077AF"/>
    <w:rsid w:val="00C07C30"/>
    <w:rsid w:val="00C07F10"/>
    <w:rsid w:val="00C109E5"/>
    <w:rsid w:val="00C110D6"/>
    <w:rsid w:val="00C118A5"/>
    <w:rsid w:val="00C11BD2"/>
    <w:rsid w:val="00C123DD"/>
    <w:rsid w:val="00C12E15"/>
    <w:rsid w:val="00C133D7"/>
    <w:rsid w:val="00C143F8"/>
    <w:rsid w:val="00C15001"/>
    <w:rsid w:val="00C15639"/>
    <w:rsid w:val="00C15CC0"/>
    <w:rsid w:val="00C17D4F"/>
    <w:rsid w:val="00C21A8E"/>
    <w:rsid w:val="00C21D9F"/>
    <w:rsid w:val="00C22B99"/>
    <w:rsid w:val="00C26383"/>
    <w:rsid w:val="00C26436"/>
    <w:rsid w:val="00C31176"/>
    <w:rsid w:val="00C31B05"/>
    <w:rsid w:val="00C31EF0"/>
    <w:rsid w:val="00C32CAE"/>
    <w:rsid w:val="00C330EA"/>
    <w:rsid w:val="00C3371A"/>
    <w:rsid w:val="00C33A42"/>
    <w:rsid w:val="00C33B67"/>
    <w:rsid w:val="00C3450C"/>
    <w:rsid w:val="00C356BD"/>
    <w:rsid w:val="00C35881"/>
    <w:rsid w:val="00C359C1"/>
    <w:rsid w:val="00C35D22"/>
    <w:rsid w:val="00C36138"/>
    <w:rsid w:val="00C36437"/>
    <w:rsid w:val="00C36C95"/>
    <w:rsid w:val="00C37BEF"/>
    <w:rsid w:val="00C37C5E"/>
    <w:rsid w:val="00C40ABD"/>
    <w:rsid w:val="00C43CB8"/>
    <w:rsid w:val="00C45FDA"/>
    <w:rsid w:val="00C46462"/>
    <w:rsid w:val="00C4671D"/>
    <w:rsid w:val="00C4675A"/>
    <w:rsid w:val="00C46D0B"/>
    <w:rsid w:val="00C46E38"/>
    <w:rsid w:val="00C4755B"/>
    <w:rsid w:val="00C50D5B"/>
    <w:rsid w:val="00C52455"/>
    <w:rsid w:val="00C52CF3"/>
    <w:rsid w:val="00C5419E"/>
    <w:rsid w:val="00C54C06"/>
    <w:rsid w:val="00C57320"/>
    <w:rsid w:val="00C608A1"/>
    <w:rsid w:val="00C614AE"/>
    <w:rsid w:val="00C62155"/>
    <w:rsid w:val="00C62B7D"/>
    <w:rsid w:val="00C62D35"/>
    <w:rsid w:val="00C637B1"/>
    <w:rsid w:val="00C63D24"/>
    <w:rsid w:val="00C64278"/>
    <w:rsid w:val="00C647BE"/>
    <w:rsid w:val="00C65833"/>
    <w:rsid w:val="00C665DE"/>
    <w:rsid w:val="00C67566"/>
    <w:rsid w:val="00C67B3E"/>
    <w:rsid w:val="00C67C82"/>
    <w:rsid w:val="00C707E7"/>
    <w:rsid w:val="00C72031"/>
    <w:rsid w:val="00C721E0"/>
    <w:rsid w:val="00C726D6"/>
    <w:rsid w:val="00C7282C"/>
    <w:rsid w:val="00C73289"/>
    <w:rsid w:val="00C73348"/>
    <w:rsid w:val="00C73599"/>
    <w:rsid w:val="00C73B43"/>
    <w:rsid w:val="00C73E24"/>
    <w:rsid w:val="00C74451"/>
    <w:rsid w:val="00C7610D"/>
    <w:rsid w:val="00C771D9"/>
    <w:rsid w:val="00C7785B"/>
    <w:rsid w:val="00C77D04"/>
    <w:rsid w:val="00C806BC"/>
    <w:rsid w:val="00C80834"/>
    <w:rsid w:val="00C82C88"/>
    <w:rsid w:val="00C83146"/>
    <w:rsid w:val="00C8334D"/>
    <w:rsid w:val="00C83B55"/>
    <w:rsid w:val="00C85331"/>
    <w:rsid w:val="00C86EE2"/>
    <w:rsid w:val="00C91A3C"/>
    <w:rsid w:val="00C93078"/>
    <w:rsid w:val="00C9408D"/>
    <w:rsid w:val="00C945B8"/>
    <w:rsid w:val="00C957BB"/>
    <w:rsid w:val="00C96D3D"/>
    <w:rsid w:val="00C97171"/>
    <w:rsid w:val="00C974AD"/>
    <w:rsid w:val="00CA0D28"/>
    <w:rsid w:val="00CA169C"/>
    <w:rsid w:val="00CA3436"/>
    <w:rsid w:val="00CA35F3"/>
    <w:rsid w:val="00CA3B0D"/>
    <w:rsid w:val="00CA3E72"/>
    <w:rsid w:val="00CA6F58"/>
    <w:rsid w:val="00CA7152"/>
    <w:rsid w:val="00CB0920"/>
    <w:rsid w:val="00CB0EF9"/>
    <w:rsid w:val="00CB1574"/>
    <w:rsid w:val="00CB1CB8"/>
    <w:rsid w:val="00CB44DD"/>
    <w:rsid w:val="00CB64DF"/>
    <w:rsid w:val="00CB6C58"/>
    <w:rsid w:val="00CB7EC6"/>
    <w:rsid w:val="00CC0701"/>
    <w:rsid w:val="00CC0AA0"/>
    <w:rsid w:val="00CC0AFE"/>
    <w:rsid w:val="00CC111E"/>
    <w:rsid w:val="00CC155F"/>
    <w:rsid w:val="00CC1935"/>
    <w:rsid w:val="00CC1C8B"/>
    <w:rsid w:val="00CC20A6"/>
    <w:rsid w:val="00CC23F8"/>
    <w:rsid w:val="00CC2FEE"/>
    <w:rsid w:val="00CC35B4"/>
    <w:rsid w:val="00CC4677"/>
    <w:rsid w:val="00CC67C1"/>
    <w:rsid w:val="00CC728F"/>
    <w:rsid w:val="00CC72B2"/>
    <w:rsid w:val="00CD053C"/>
    <w:rsid w:val="00CD0AF5"/>
    <w:rsid w:val="00CD1E42"/>
    <w:rsid w:val="00CD2586"/>
    <w:rsid w:val="00CD2968"/>
    <w:rsid w:val="00CD4232"/>
    <w:rsid w:val="00CD4A6C"/>
    <w:rsid w:val="00CD581B"/>
    <w:rsid w:val="00CD5C9F"/>
    <w:rsid w:val="00CD647B"/>
    <w:rsid w:val="00CD6619"/>
    <w:rsid w:val="00CD6706"/>
    <w:rsid w:val="00CD6F36"/>
    <w:rsid w:val="00CE0771"/>
    <w:rsid w:val="00CE09D6"/>
    <w:rsid w:val="00CE10CE"/>
    <w:rsid w:val="00CE11DF"/>
    <w:rsid w:val="00CE15A0"/>
    <w:rsid w:val="00CE1B73"/>
    <w:rsid w:val="00CE1DE8"/>
    <w:rsid w:val="00CE28AB"/>
    <w:rsid w:val="00CE3738"/>
    <w:rsid w:val="00CE3EB0"/>
    <w:rsid w:val="00CE4C7E"/>
    <w:rsid w:val="00CE4DB5"/>
    <w:rsid w:val="00CE529C"/>
    <w:rsid w:val="00CE5850"/>
    <w:rsid w:val="00CE679C"/>
    <w:rsid w:val="00CE6E7E"/>
    <w:rsid w:val="00CE70C0"/>
    <w:rsid w:val="00CF2645"/>
    <w:rsid w:val="00CF33AB"/>
    <w:rsid w:val="00CF3A76"/>
    <w:rsid w:val="00CF3D17"/>
    <w:rsid w:val="00CF5266"/>
    <w:rsid w:val="00CF52C6"/>
    <w:rsid w:val="00CF5E12"/>
    <w:rsid w:val="00CF5FF8"/>
    <w:rsid w:val="00CF626A"/>
    <w:rsid w:val="00CF6A6C"/>
    <w:rsid w:val="00CF700F"/>
    <w:rsid w:val="00CF7AB4"/>
    <w:rsid w:val="00CF7DE0"/>
    <w:rsid w:val="00D00A53"/>
    <w:rsid w:val="00D01375"/>
    <w:rsid w:val="00D02057"/>
    <w:rsid w:val="00D02363"/>
    <w:rsid w:val="00D02E1F"/>
    <w:rsid w:val="00D0344A"/>
    <w:rsid w:val="00D038E1"/>
    <w:rsid w:val="00D04599"/>
    <w:rsid w:val="00D05599"/>
    <w:rsid w:val="00D065F5"/>
    <w:rsid w:val="00D073ED"/>
    <w:rsid w:val="00D078FE"/>
    <w:rsid w:val="00D07E56"/>
    <w:rsid w:val="00D11895"/>
    <w:rsid w:val="00D11FAC"/>
    <w:rsid w:val="00D13346"/>
    <w:rsid w:val="00D134F0"/>
    <w:rsid w:val="00D1435B"/>
    <w:rsid w:val="00D152F1"/>
    <w:rsid w:val="00D21EF6"/>
    <w:rsid w:val="00D22D63"/>
    <w:rsid w:val="00D232CA"/>
    <w:rsid w:val="00D237FF"/>
    <w:rsid w:val="00D2386A"/>
    <w:rsid w:val="00D2387D"/>
    <w:rsid w:val="00D25170"/>
    <w:rsid w:val="00D25CE4"/>
    <w:rsid w:val="00D25E86"/>
    <w:rsid w:val="00D329F1"/>
    <w:rsid w:val="00D3440B"/>
    <w:rsid w:val="00D34A6D"/>
    <w:rsid w:val="00D34D2A"/>
    <w:rsid w:val="00D36880"/>
    <w:rsid w:val="00D36BA5"/>
    <w:rsid w:val="00D37A13"/>
    <w:rsid w:val="00D40D87"/>
    <w:rsid w:val="00D4171D"/>
    <w:rsid w:val="00D42CFE"/>
    <w:rsid w:val="00D42F26"/>
    <w:rsid w:val="00D43877"/>
    <w:rsid w:val="00D43F28"/>
    <w:rsid w:val="00D446F8"/>
    <w:rsid w:val="00D44C4D"/>
    <w:rsid w:val="00D45DC4"/>
    <w:rsid w:val="00D45F37"/>
    <w:rsid w:val="00D5235C"/>
    <w:rsid w:val="00D532E2"/>
    <w:rsid w:val="00D533B3"/>
    <w:rsid w:val="00D53C51"/>
    <w:rsid w:val="00D54FC5"/>
    <w:rsid w:val="00D56566"/>
    <w:rsid w:val="00D5731C"/>
    <w:rsid w:val="00D5799B"/>
    <w:rsid w:val="00D60E3F"/>
    <w:rsid w:val="00D61AF6"/>
    <w:rsid w:val="00D627B9"/>
    <w:rsid w:val="00D62E95"/>
    <w:rsid w:val="00D64D89"/>
    <w:rsid w:val="00D64FD5"/>
    <w:rsid w:val="00D652D6"/>
    <w:rsid w:val="00D67A2A"/>
    <w:rsid w:val="00D67F77"/>
    <w:rsid w:val="00D70BA2"/>
    <w:rsid w:val="00D70F00"/>
    <w:rsid w:val="00D71362"/>
    <w:rsid w:val="00D71C1B"/>
    <w:rsid w:val="00D72CA4"/>
    <w:rsid w:val="00D748B9"/>
    <w:rsid w:val="00D75015"/>
    <w:rsid w:val="00D7576D"/>
    <w:rsid w:val="00D7583F"/>
    <w:rsid w:val="00D760FD"/>
    <w:rsid w:val="00D76954"/>
    <w:rsid w:val="00D77B85"/>
    <w:rsid w:val="00D8206F"/>
    <w:rsid w:val="00D83E59"/>
    <w:rsid w:val="00D83E7D"/>
    <w:rsid w:val="00D83F1E"/>
    <w:rsid w:val="00D840F8"/>
    <w:rsid w:val="00D841B9"/>
    <w:rsid w:val="00D846DA"/>
    <w:rsid w:val="00D8518F"/>
    <w:rsid w:val="00D85A32"/>
    <w:rsid w:val="00D87739"/>
    <w:rsid w:val="00D879E9"/>
    <w:rsid w:val="00D87A12"/>
    <w:rsid w:val="00D87CAD"/>
    <w:rsid w:val="00D9017B"/>
    <w:rsid w:val="00D91484"/>
    <w:rsid w:val="00D918A7"/>
    <w:rsid w:val="00D91FA5"/>
    <w:rsid w:val="00D92616"/>
    <w:rsid w:val="00D92ACC"/>
    <w:rsid w:val="00D92EEF"/>
    <w:rsid w:val="00D93181"/>
    <w:rsid w:val="00D93356"/>
    <w:rsid w:val="00D9431D"/>
    <w:rsid w:val="00D96C9D"/>
    <w:rsid w:val="00D9768C"/>
    <w:rsid w:val="00D97E03"/>
    <w:rsid w:val="00DA0BE5"/>
    <w:rsid w:val="00DA17D4"/>
    <w:rsid w:val="00DA1D1A"/>
    <w:rsid w:val="00DA2452"/>
    <w:rsid w:val="00DA2E98"/>
    <w:rsid w:val="00DA4A52"/>
    <w:rsid w:val="00DA5087"/>
    <w:rsid w:val="00DA5B6D"/>
    <w:rsid w:val="00DA67D5"/>
    <w:rsid w:val="00DA732F"/>
    <w:rsid w:val="00DA7707"/>
    <w:rsid w:val="00DB0209"/>
    <w:rsid w:val="00DB0973"/>
    <w:rsid w:val="00DB17C4"/>
    <w:rsid w:val="00DB2482"/>
    <w:rsid w:val="00DB2891"/>
    <w:rsid w:val="00DB2CA5"/>
    <w:rsid w:val="00DB2F3C"/>
    <w:rsid w:val="00DB507D"/>
    <w:rsid w:val="00DB55F4"/>
    <w:rsid w:val="00DB5661"/>
    <w:rsid w:val="00DB7737"/>
    <w:rsid w:val="00DB7CFE"/>
    <w:rsid w:val="00DC0463"/>
    <w:rsid w:val="00DC06A1"/>
    <w:rsid w:val="00DC0BC6"/>
    <w:rsid w:val="00DC29FB"/>
    <w:rsid w:val="00DC2AD0"/>
    <w:rsid w:val="00DC38D1"/>
    <w:rsid w:val="00DC4A53"/>
    <w:rsid w:val="00DC5326"/>
    <w:rsid w:val="00DC59E2"/>
    <w:rsid w:val="00DC6B8C"/>
    <w:rsid w:val="00DC7502"/>
    <w:rsid w:val="00DC776A"/>
    <w:rsid w:val="00DC7F3C"/>
    <w:rsid w:val="00DD02C6"/>
    <w:rsid w:val="00DD0DD6"/>
    <w:rsid w:val="00DD25A4"/>
    <w:rsid w:val="00DD308A"/>
    <w:rsid w:val="00DD3A6F"/>
    <w:rsid w:val="00DD3DE5"/>
    <w:rsid w:val="00DD424A"/>
    <w:rsid w:val="00DD5D79"/>
    <w:rsid w:val="00DD676D"/>
    <w:rsid w:val="00DD68AE"/>
    <w:rsid w:val="00DD6D41"/>
    <w:rsid w:val="00DD7495"/>
    <w:rsid w:val="00DD7D96"/>
    <w:rsid w:val="00DE0CC7"/>
    <w:rsid w:val="00DE16A9"/>
    <w:rsid w:val="00DE24E5"/>
    <w:rsid w:val="00DE2C63"/>
    <w:rsid w:val="00DE6606"/>
    <w:rsid w:val="00DE6D63"/>
    <w:rsid w:val="00DE701B"/>
    <w:rsid w:val="00DE7626"/>
    <w:rsid w:val="00DE7D80"/>
    <w:rsid w:val="00DE7EBB"/>
    <w:rsid w:val="00DF1E0F"/>
    <w:rsid w:val="00DF2E43"/>
    <w:rsid w:val="00DF3708"/>
    <w:rsid w:val="00DF399B"/>
    <w:rsid w:val="00DF425E"/>
    <w:rsid w:val="00DF43D1"/>
    <w:rsid w:val="00DF503E"/>
    <w:rsid w:val="00DF59B0"/>
    <w:rsid w:val="00DF60BF"/>
    <w:rsid w:val="00DF6351"/>
    <w:rsid w:val="00DF70AB"/>
    <w:rsid w:val="00DF749E"/>
    <w:rsid w:val="00DF79D9"/>
    <w:rsid w:val="00DF7D4F"/>
    <w:rsid w:val="00E01CD3"/>
    <w:rsid w:val="00E01EA3"/>
    <w:rsid w:val="00E0269C"/>
    <w:rsid w:val="00E02BD4"/>
    <w:rsid w:val="00E03CDA"/>
    <w:rsid w:val="00E03EC4"/>
    <w:rsid w:val="00E04378"/>
    <w:rsid w:val="00E04774"/>
    <w:rsid w:val="00E0489E"/>
    <w:rsid w:val="00E04B64"/>
    <w:rsid w:val="00E0552F"/>
    <w:rsid w:val="00E06912"/>
    <w:rsid w:val="00E07367"/>
    <w:rsid w:val="00E07DEF"/>
    <w:rsid w:val="00E121C4"/>
    <w:rsid w:val="00E1385C"/>
    <w:rsid w:val="00E14E36"/>
    <w:rsid w:val="00E1539C"/>
    <w:rsid w:val="00E154E5"/>
    <w:rsid w:val="00E15769"/>
    <w:rsid w:val="00E1657C"/>
    <w:rsid w:val="00E16629"/>
    <w:rsid w:val="00E16FB8"/>
    <w:rsid w:val="00E1717B"/>
    <w:rsid w:val="00E174BB"/>
    <w:rsid w:val="00E17D09"/>
    <w:rsid w:val="00E204FC"/>
    <w:rsid w:val="00E20FFF"/>
    <w:rsid w:val="00E22F62"/>
    <w:rsid w:val="00E255B0"/>
    <w:rsid w:val="00E26657"/>
    <w:rsid w:val="00E26B5D"/>
    <w:rsid w:val="00E27A29"/>
    <w:rsid w:val="00E31771"/>
    <w:rsid w:val="00E32215"/>
    <w:rsid w:val="00E32A26"/>
    <w:rsid w:val="00E33156"/>
    <w:rsid w:val="00E368E6"/>
    <w:rsid w:val="00E37745"/>
    <w:rsid w:val="00E37E25"/>
    <w:rsid w:val="00E41A2A"/>
    <w:rsid w:val="00E423D1"/>
    <w:rsid w:val="00E43807"/>
    <w:rsid w:val="00E4465E"/>
    <w:rsid w:val="00E44CC9"/>
    <w:rsid w:val="00E450F3"/>
    <w:rsid w:val="00E45549"/>
    <w:rsid w:val="00E45AB5"/>
    <w:rsid w:val="00E460B7"/>
    <w:rsid w:val="00E46346"/>
    <w:rsid w:val="00E46F8C"/>
    <w:rsid w:val="00E47301"/>
    <w:rsid w:val="00E51501"/>
    <w:rsid w:val="00E51B62"/>
    <w:rsid w:val="00E51D20"/>
    <w:rsid w:val="00E51F84"/>
    <w:rsid w:val="00E5415D"/>
    <w:rsid w:val="00E56A74"/>
    <w:rsid w:val="00E57859"/>
    <w:rsid w:val="00E57F54"/>
    <w:rsid w:val="00E603FA"/>
    <w:rsid w:val="00E60BD8"/>
    <w:rsid w:val="00E618BA"/>
    <w:rsid w:val="00E62E14"/>
    <w:rsid w:val="00E63764"/>
    <w:rsid w:val="00E63963"/>
    <w:rsid w:val="00E67B19"/>
    <w:rsid w:val="00E71ED7"/>
    <w:rsid w:val="00E72471"/>
    <w:rsid w:val="00E72C62"/>
    <w:rsid w:val="00E739DA"/>
    <w:rsid w:val="00E746FE"/>
    <w:rsid w:val="00E76FFA"/>
    <w:rsid w:val="00E774F5"/>
    <w:rsid w:val="00E7767C"/>
    <w:rsid w:val="00E81EF2"/>
    <w:rsid w:val="00E82567"/>
    <w:rsid w:val="00E826A7"/>
    <w:rsid w:val="00E8415D"/>
    <w:rsid w:val="00E8427A"/>
    <w:rsid w:val="00E84BD7"/>
    <w:rsid w:val="00E85272"/>
    <w:rsid w:val="00E858C2"/>
    <w:rsid w:val="00E875BB"/>
    <w:rsid w:val="00E90259"/>
    <w:rsid w:val="00E90489"/>
    <w:rsid w:val="00E91FF1"/>
    <w:rsid w:val="00E92191"/>
    <w:rsid w:val="00E93A27"/>
    <w:rsid w:val="00E94A17"/>
    <w:rsid w:val="00E94AC0"/>
    <w:rsid w:val="00E95393"/>
    <w:rsid w:val="00E95C53"/>
    <w:rsid w:val="00E960A8"/>
    <w:rsid w:val="00E97663"/>
    <w:rsid w:val="00EA04E6"/>
    <w:rsid w:val="00EA0D66"/>
    <w:rsid w:val="00EA1841"/>
    <w:rsid w:val="00EA2432"/>
    <w:rsid w:val="00EA35F4"/>
    <w:rsid w:val="00EA39DF"/>
    <w:rsid w:val="00EA4C01"/>
    <w:rsid w:val="00EA5844"/>
    <w:rsid w:val="00EA58EF"/>
    <w:rsid w:val="00EA7602"/>
    <w:rsid w:val="00EA76BD"/>
    <w:rsid w:val="00EA7995"/>
    <w:rsid w:val="00EB0804"/>
    <w:rsid w:val="00EB0923"/>
    <w:rsid w:val="00EB0B90"/>
    <w:rsid w:val="00EB0E18"/>
    <w:rsid w:val="00EB1129"/>
    <w:rsid w:val="00EB1FB0"/>
    <w:rsid w:val="00EB21E6"/>
    <w:rsid w:val="00EB3333"/>
    <w:rsid w:val="00EB454F"/>
    <w:rsid w:val="00EB54F8"/>
    <w:rsid w:val="00EB57FF"/>
    <w:rsid w:val="00EB5A8D"/>
    <w:rsid w:val="00EB6643"/>
    <w:rsid w:val="00EB6A13"/>
    <w:rsid w:val="00EC08F6"/>
    <w:rsid w:val="00EC0FFD"/>
    <w:rsid w:val="00EC1C9C"/>
    <w:rsid w:val="00EC20E0"/>
    <w:rsid w:val="00EC2474"/>
    <w:rsid w:val="00EC28D3"/>
    <w:rsid w:val="00EC357B"/>
    <w:rsid w:val="00EC3925"/>
    <w:rsid w:val="00EC3DE1"/>
    <w:rsid w:val="00EC4E5A"/>
    <w:rsid w:val="00EC6E0E"/>
    <w:rsid w:val="00ED0116"/>
    <w:rsid w:val="00ED035A"/>
    <w:rsid w:val="00ED090E"/>
    <w:rsid w:val="00ED1563"/>
    <w:rsid w:val="00ED1AC7"/>
    <w:rsid w:val="00ED1EAB"/>
    <w:rsid w:val="00ED287B"/>
    <w:rsid w:val="00ED417F"/>
    <w:rsid w:val="00EE0011"/>
    <w:rsid w:val="00EE0AFC"/>
    <w:rsid w:val="00EE2D6F"/>
    <w:rsid w:val="00EE3548"/>
    <w:rsid w:val="00EE38FA"/>
    <w:rsid w:val="00EE4A0A"/>
    <w:rsid w:val="00EE620F"/>
    <w:rsid w:val="00EE68A0"/>
    <w:rsid w:val="00EE69B9"/>
    <w:rsid w:val="00EF06B7"/>
    <w:rsid w:val="00EF0F65"/>
    <w:rsid w:val="00EF0F68"/>
    <w:rsid w:val="00EF13F3"/>
    <w:rsid w:val="00EF1C0D"/>
    <w:rsid w:val="00EF26FB"/>
    <w:rsid w:val="00EF2D14"/>
    <w:rsid w:val="00EF32CB"/>
    <w:rsid w:val="00EF37ED"/>
    <w:rsid w:val="00EF3E99"/>
    <w:rsid w:val="00EF595D"/>
    <w:rsid w:val="00EF7F77"/>
    <w:rsid w:val="00F00997"/>
    <w:rsid w:val="00F00F47"/>
    <w:rsid w:val="00F01289"/>
    <w:rsid w:val="00F01E9D"/>
    <w:rsid w:val="00F02F0C"/>
    <w:rsid w:val="00F03A03"/>
    <w:rsid w:val="00F04964"/>
    <w:rsid w:val="00F04C72"/>
    <w:rsid w:val="00F05976"/>
    <w:rsid w:val="00F077A3"/>
    <w:rsid w:val="00F104DA"/>
    <w:rsid w:val="00F11BB3"/>
    <w:rsid w:val="00F11F51"/>
    <w:rsid w:val="00F13E33"/>
    <w:rsid w:val="00F158E5"/>
    <w:rsid w:val="00F16010"/>
    <w:rsid w:val="00F16C37"/>
    <w:rsid w:val="00F20118"/>
    <w:rsid w:val="00F20E33"/>
    <w:rsid w:val="00F2113A"/>
    <w:rsid w:val="00F212E9"/>
    <w:rsid w:val="00F21F29"/>
    <w:rsid w:val="00F2221B"/>
    <w:rsid w:val="00F24370"/>
    <w:rsid w:val="00F244DA"/>
    <w:rsid w:val="00F258AE"/>
    <w:rsid w:val="00F25FAD"/>
    <w:rsid w:val="00F26D38"/>
    <w:rsid w:val="00F31344"/>
    <w:rsid w:val="00F31CA5"/>
    <w:rsid w:val="00F32246"/>
    <w:rsid w:val="00F32D4C"/>
    <w:rsid w:val="00F3352A"/>
    <w:rsid w:val="00F3368E"/>
    <w:rsid w:val="00F343CE"/>
    <w:rsid w:val="00F350BD"/>
    <w:rsid w:val="00F35C40"/>
    <w:rsid w:val="00F40C00"/>
    <w:rsid w:val="00F4124F"/>
    <w:rsid w:val="00F4213E"/>
    <w:rsid w:val="00F42251"/>
    <w:rsid w:val="00F436CB"/>
    <w:rsid w:val="00F45488"/>
    <w:rsid w:val="00F477E6"/>
    <w:rsid w:val="00F50AD1"/>
    <w:rsid w:val="00F54889"/>
    <w:rsid w:val="00F54C6F"/>
    <w:rsid w:val="00F550BA"/>
    <w:rsid w:val="00F56309"/>
    <w:rsid w:val="00F56641"/>
    <w:rsid w:val="00F5666E"/>
    <w:rsid w:val="00F56CCB"/>
    <w:rsid w:val="00F57365"/>
    <w:rsid w:val="00F60246"/>
    <w:rsid w:val="00F60D5B"/>
    <w:rsid w:val="00F62A18"/>
    <w:rsid w:val="00F64087"/>
    <w:rsid w:val="00F645B7"/>
    <w:rsid w:val="00F6464D"/>
    <w:rsid w:val="00F646D7"/>
    <w:rsid w:val="00F648E6"/>
    <w:rsid w:val="00F64A50"/>
    <w:rsid w:val="00F64E86"/>
    <w:rsid w:val="00F6510A"/>
    <w:rsid w:val="00F65543"/>
    <w:rsid w:val="00F65D4F"/>
    <w:rsid w:val="00F67C1A"/>
    <w:rsid w:val="00F70B4D"/>
    <w:rsid w:val="00F70CED"/>
    <w:rsid w:val="00F71E4A"/>
    <w:rsid w:val="00F720E3"/>
    <w:rsid w:val="00F724DD"/>
    <w:rsid w:val="00F7269F"/>
    <w:rsid w:val="00F72B0C"/>
    <w:rsid w:val="00F73015"/>
    <w:rsid w:val="00F735AE"/>
    <w:rsid w:val="00F736CB"/>
    <w:rsid w:val="00F73754"/>
    <w:rsid w:val="00F73D40"/>
    <w:rsid w:val="00F74B14"/>
    <w:rsid w:val="00F7552B"/>
    <w:rsid w:val="00F75644"/>
    <w:rsid w:val="00F7747C"/>
    <w:rsid w:val="00F8006F"/>
    <w:rsid w:val="00F8165C"/>
    <w:rsid w:val="00F81BC0"/>
    <w:rsid w:val="00F81CC4"/>
    <w:rsid w:val="00F82108"/>
    <w:rsid w:val="00F82677"/>
    <w:rsid w:val="00F83732"/>
    <w:rsid w:val="00F846A0"/>
    <w:rsid w:val="00F84E3F"/>
    <w:rsid w:val="00F86D6D"/>
    <w:rsid w:val="00F86F9E"/>
    <w:rsid w:val="00F8747F"/>
    <w:rsid w:val="00F87D2F"/>
    <w:rsid w:val="00F91FE7"/>
    <w:rsid w:val="00F91FF1"/>
    <w:rsid w:val="00F92A30"/>
    <w:rsid w:val="00F93300"/>
    <w:rsid w:val="00F936F1"/>
    <w:rsid w:val="00F93FC5"/>
    <w:rsid w:val="00F94DCE"/>
    <w:rsid w:val="00F94EC5"/>
    <w:rsid w:val="00F95256"/>
    <w:rsid w:val="00F952B6"/>
    <w:rsid w:val="00F96BA3"/>
    <w:rsid w:val="00F96CC3"/>
    <w:rsid w:val="00F979E0"/>
    <w:rsid w:val="00FA087E"/>
    <w:rsid w:val="00FA0DC8"/>
    <w:rsid w:val="00FA11AB"/>
    <w:rsid w:val="00FA1499"/>
    <w:rsid w:val="00FA1996"/>
    <w:rsid w:val="00FA3F4D"/>
    <w:rsid w:val="00FA42F3"/>
    <w:rsid w:val="00FA5A47"/>
    <w:rsid w:val="00FA71FC"/>
    <w:rsid w:val="00FA77B8"/>
    <w:rsid w:val="00FB01BF"/>
    <w:rsid w:val="00FB0C40"/>
    <w:rsid w:val="00FB2323"/>
    <w:rsid w:val="00FB264C"/>
    <w:rsid w:val="00FB4753"/>
    <w:rsid w:val="00FB527A"/>
    <w:rsid w:val="00FB54C4"/>
    <w:rsid w:val="00FB5591"/>
    <w:rsid w:val="00FB5B9F"/>
    <w:rsid w:val="00FB5DD8"/>
    <w:rsid w:val="00FB718E"/>
    <w:rsid w:val="00FC0C4C"/>
    <w:rsid w:val="00FC2EF7"/>
    <w:rsid w:val="00FC3B44"/>
    <w:rsid w:val="00FC4A8B"/>
    <w:rsid w:val="00FC4CC9"/>
    <w:rsid w:val="00FC6831"/>
    <w:rsid w:val="00FC76B2"/>
    <w:rsid w:val="00FC78E3"/>
    <w:rsid w:val="00FD0B21"/>
    <w:rsid w:val="00FD0D13"/>
    <w:rsid w:val="00FD1B17"/>
    <w:rsid w:val="00FD1F73"/>
    <w:rsid w:val="00FD2201"/>
    <w:rsid w:val="00FD233B"/>
    <w:rsid w:val="00FD2927"/>
    <w:rsid w:val="00FD317F"/>
    <w:rsid w:val="00FD379D"/>
    <w:rsid w:val="00FD430F"/>
    <w:rsid w:val="00FE09E8"/>
    <w:rsid w:val="00FE1F6E"/>
    <w:rsid w:val="00FE240C"/>
    <w:rsid w:val="00FE3A47"/>
    <w:rsid w:val="00FE4267"/>
    <w:rsid w:val="00FE44D9"/>
    <w:rsid w:val="00FE5D6D"/>
    <w:rsid w:val="00FE6CC7"/>
    <w:rsid w:val="00FE7C47"/>
    <w:rsid w:val="00FF0590"/>
    <w:rsid w:val="00FF3E37"/>
    <w:rsid w:val="00FF450A"/>
    <w:rsid w:val="00FF492C"/>
    <w:rsid w:val="00FF4B7E"/>
    <w:rsid w:val="00FF4F59"/>
    <w:rsid w:val="00FF6FDA"/>
    <w:rsid w:val="00FF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65D0555C"/>
  <w15:docId w15:val="{5F0838FC-057B-4CDE-9DCB-B42DFCAC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20E"/>
    <w:pPr>
      <w:widowControl w:val="0"/>
      <w:autoSpaceDE w:val="0"/>
      <w:autoSpaceDN w:val="0"/>
      <w:adjustRightInd w:val="0"/>
    </w:pPr>
    <w:rPr>
      <w:rFonts w:ascii="Arial" w:hAnsi="Arial" w:cs="Arial"/>
      <w:snapToGrid w:val="0"/>
    </w:rPr>
  </w:style>
  <w:style w:type="paragraph" w:styleId="1">
    <w:name w:val="heading 1"/>
    <w:basedOn w:val="a"/>
    <w:next w:val="a"/>
    <w:link w:val="10"/>
    <w:qFormat/>
    <w:rsid w:val="00B65C1C"/>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B65C1C"/>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B65C1C"/>
    <w:pPr>
      <w:keepNext/>
      <w:spacing w:before="240" w:after="60"/>
      <w:outlineLvl w:val="2"/>
    </w:pPr>
    <w:rPr>
      <w:rFonts w:ascii="Cambria" w:hAnsi="Cambria" w:cs="Times New Roman"/>
      <w:b/>
      <w:bCs/>
      <w:sz w:val="26"/>
      <w:szCs w:val="26"/>
    </w:rPr>
  </w:style>
  <w:style w:type="paragraph" w:styleId="4">
    <w:name w:val="heading 4"/>
    <w:basedOn w:val="a"/>
    <w:next w:val="a"/>
    <w:qFormat/>
    <w:rsid w:val="00E16FB8"/>
    <w:pPr>
      <w:keepNext/>
      <w:spacing w:before="240" w:after="60"/>
      <w:outlineLvl w:val="3"/>
    </w:pPr>
    <w:rPr>
      <w:rFonts w:ascii="Times New Roman" w:hAnsi="Times New Roman" w:cs="Times New Roman"/>
      <w:b/>
      <w:bCs/>
      <w:sz w:val="28"/>
      <w:szCs w:val="28"/>
    </w:rPr>
  </w:style>
  <w:style w:type="paragraph" w:styleId="6">
    <w:name w:val="heading 6"/>
    <w:basedOn w:val="a"/>
    <w:next w:val="a"/>
    <w:link w:val="60"/>
    <w:semiHidden/>
    <w:unhideWhenUsed/>
    <w:qFormat/>
    <w:rsid w:val="00E44CC9"/>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C1C"/>
    <w:rPr>
      <w:rFonts w:ascii="Cambria" w:hAnsi="Cambria"/>
      <w:b/>
      <w:bCs/>
      <w:snapToGrid w:val="0"/>
      <w:kern w:val="32"/>
      <w:sz w:val="32"/>
      <w:szCs w:val="32"/>
      <w:lang w:val="ru-RU" w:eastAsia="ru-RU" w:bidi="ar-SA"/>
    </w:rPr>
  </w:style>
  <w:style w:type="character" w:customStyle="1" w:styleId="20">
    <w:name w:val="Заголовок 2 Знак"/>
    <w:link w:val="2"/>
    <w:semiHidden/>
    <w:rsid w:val="00B65C1C"/>
    <w:rPr>
      <w:rFonts w:ascii="Cambria" w:hAnsi="Cambria"/>
      <w:b/>
      <w:bCs/>
      <w:i/>
      <w:iCs/>
      <w:snapToGrid w:val="0"/>
      <w:sz w:val="28"/>
      <w:szCs w:val="28"/>
      <w:lang w:val="ru-RU" w:eastAsia="ru-RU" w:bidi="ar-SA"/>
    </w:rPr>
  </w:style>
  <w:style w:type="character" w:customStyle="1" w:styleId="30">
    <w:name w:val="Заголовок 3 Знак"/>
    <w:link w:val="3"/>
    <w:semiHidden/>
    <w:rsid w:val="00B65C1C"/>
    <w:rPr>
      <w:rFonts w:ascii="Cambria" w:hAnsi="Cambria"/>
      <w:b/>
      <w:bCs/>
      <w:snapToGrid w:val="0"/>
      <w:sz w:val="26"/>
      <w:szCs w:val="26"/>
      <w:lang w:val="ru-RU" w:eastAsia="ru-RU" w:bidi="ar-SA"/>
    </w:rPr>
  </w:style>
  <w:style w:type="paragraph" w:styleId="a3">
    <w:name w:val="Balloon Text"/>
    <w:basedOn w:val="a"/>
    <w:link w:val="a4"/>
    <w:uiPriority w:val="99"/>
    <w:semiHidden/>
    <w:rsid w:val="00B65C1C"/>
    <w:rPr>
      <w:rFonts w:ascii="Times New Roman" w:hAnsi="Times New Roman" w:cs="Times New Roman"/>
      <w:snapToGrid/>
      <w:sz w:val="16"/>
    </w:rPr>
  </w:style>
  <w:style w:type="character" w:customStyle="1" w:styleId="a4">
    <w:name w:val="Текст выноски Знак"/>
    <w:link w:val="a3"/>
    <w:uiPriority w:val="99"/>
    <w:semiHidden/>
    <w:locked/>
    <w:rsid w:val="00B65C1C"/>
    <w:rPr>
      <w:sz w:val="16"/>
      <w:lang w:bidi="ar-SA"/>
    </w:rPr>
  </w:style>
  <w:style w:type="paragraph" w:styleId="a5">
    <w:name w:val="header"/>
    <w:basedOn w:val="a"/>
    <w:link w:val="a6"/>
    <w:uiPriority w:val="99"/>
    <w:rsid w:val="00B65C1C"/>
    <w:pPr>
      <w:tabs>
        <w:tab w:val="center" w:pos="4677"/>
        <w:tab w:val="right" w:pos="9355"/>
      </w:tabs>
    </w:pPr>
    <w:rPr>
      <w:rFonts w:cs="Times New Roman"/>
      <w:snapToGrid/>
    </w:rPr>
  </w:style>
  <w:style w:type="character" w:customStyle="1" w:styleId="a6">
    <w:name w:val="Верхний колонтитул Знак"/>
    <w:link w:val="a5"/>
    <w:uiPriority w:val="99"/>
    <w:locked/>
    <w:rsid w:val="00B65C1C"/>
    <w:rPr>
      <w:rFonts w:ascii="Arial" w:hAnsi="Arial"/>
      <w:lang w:bidi="ar-SA"/>
    </w:rPr>
  </w:style>
  <w:style w:type="paragraph" w:styleId="a7">
    <w:name w:val="footer"/>
    <w:basedOn w:val="a"/>
    <w:link w:val="a8"/>
    <w:uiPriority w:val="99"/>
    <w:rsid w:val="00B65C1C"/>
    <w:pPr>
      <w:tabs>
        <w:tab w:val="center" w:pos="4677"/>
        <w:tab w:val="right" w:pos="9355"/>
      </w:tabs>
    </w:pPr>
    <w:rPr>
      <w:rFonts w:cs="Times New Roman"/>
      <w:snapToGrid/>
    </w:rPr>
  </w:style>
  <w:style w:type="character" w:customStyle="1" w:styleId="a8">
    <w:name w:val="Нижний колонтитул Знак"/>
    <w:link w:val="a7"/>
    <w:uiPriority w:val="99"/>
    <w:locked/>
    <w:rsid w:val="00B65C1C"/>
    <w:rPr>
      <w:rFonts w:ascii="Arial" w:hAnsi="Arial"/>
      <w:lang w:bidi="ar-SA"/>
    </w:rPr>
  </w:style>
  <w:style w:type="character" w:customStyle="1" w:styleId="tw4winMark">
    <w:name w:val="tw4winMark"/>
    <w:rsid w:val="00B65C1C"/>
    <w:rPr>
      <w:rFonts w:ascii="Courier New" w:hAnsi="Courier New"/>
      <w:vanish/>
      <w:color w:val="800080"/>
      <w:sz w:val="24"/>
      <w:vertAlign w:val="subscript"/>
    </w:rPr>
  </w:style>
  <w:style w:type="character" w:customStyle="1" w:styleId="tw4winError">
    <w:name w:val="tw4winError"/>
    <w:rsid w:val="00B65C1C"/>
    <w:rPr>
      <w:rFonts w:ascii="Courier New" w:hAnsi="Courier New"/>
      <w:color w:val="00FF00"/>
      <w:sz w:val="40"/>
    </w:rPr>
  </w:style>
  <w:style w:type="character" w:customStyle="1" w:styleId="tw4winTerm">
    <w:name w:val="tw4winTerm"/>
    <w:rsid w:val="00B65C1C"/>
    <w:rPr>
      <w:color w:val="0000FF"/>
    </w:rPr>
  </w:style>
  <w:style w:type="character" w:customStyle="1" w:styleId="tw4winPopup">
    <w:name w:val="tw4winPopup"/>
    <w:rsid w:val="00B65C1C"/>
    <w:rPr>
      <w:rFonts w:ascii="Courier New" w:hAnsi="Courier New"/>
      <w:noProof/>
      <w:color w:val="008000"/>
    </w:rPr>
  </w:style>
  <w:style w:type="character" w:customStyle="1" w:styleId="tw4winJump">
    <w:name w:val="tw4winJump"/>
    <w:rsid w:val="00B65C1C"/>
    <w:rPr>
      <w:rFonts w:ascii="Courier New" w:hAnsi="Courier New"/>
      <w:noProof/>
      <w:color w:val="008080"/>
    </w:rPr>
  </w:style>
  <w:style w:type="character" w:customStyle="1" w:styleId="tw4winExternal">
    <w:name w:val="tw4winExternal"/>
    <w:rsid w:val="00B65C1C"/>
    <w:rPr>
      <w:rFonts w:ascii="Courier New" w:hAnsi="Courier New"/>
      <w:noProof/>
      <w:color w:val="808080"/>
    </w:rPr>
  </w:style>
  <w:style w:type="character" w:customStyle="1" w:styleId="tw4winInternal">
    <w:name w:val="tw4winInternal"/>
    <w:rsid w:val="00B65C1C"/>
    <w:rPr>
      <w:rFonts w:ascii="Courier New" w:hAnsi="Courier New"/>
      <w:noProof/>
      <w:color w:val="FF0000"/>
    </w:rPr>
  </w:style>
  <w:style w:type="character" w:customStyle="1" w:styleId="DONOTTRANSLATE">
    <w:name w:val="DO_NOT_TRANSLATE"/>
    <w:rsid w:val="00B65C1C"/>
    <w:rPr>
      <w:rFonts w:ascii="Courier New" w:hAnsi="Courier New"/>
      <w:noProof/>
      <w:color w:val="800000"/>
    </w:rPr>
  </w:style>
  <w:style w:type="character" w:styleId="a9">
    <w:name w:val="Hyperlink"/>
    <w:rsid w:val="00B65C1C"/>
    <w:rPr>
      <w:color w:val="0000FF"/>
      <w:u w:val="single"/>
    </w:rPr>
  </w:style>
  <w:style w:type="paragraph" w:styleId="aa">
    <w:name w:val="annotation text"/>
    <w:basedOn w:val="a"/>
    <w:link w:val="ab"/>
    <w:uiPriority w:val="99"/>
    <w:semiHidden/>
    <w:rsid w:val="00B65C1C"/>
  </w:style>
  <w:style w:type="paragraph" w:customStyle="1" w:styleId="11">
    <w:name w:val="заг1"/>
    <w:basedOn w:val="a"/>
    <w:qFormat/>
    <w:rsid w:val="00B65C1C"/>
    <w:pPr>
      <w:shd w:val="clear" w:color="auto" w:fill="FFFFFF"/>
      <w:spacing w:before="500"/>
      <w:ind w:right="5"/>
      <w:jc w:val="center"/>
    </w:pPr>
    <w:rPr>
      <w:rFonts w:cs="Times New Roman"/>
      <w:color w:val="000000"/>
      <w:sz w:val="24"/>
      <w:szCs w:val="24"/>
    </w:rPr>
  </w:style>
  <w:style w:type="paragraph" w:customStyle="1" w:styleId="21">
    <w:name w:val="заг2"/>
    <w:basedOn w:val="a"/>
    <w:qFormat/>
    <w:rsid w:val="00B65C1C"/>
    <w:pPr>
      <w:shd w:val="clear" w:color="auto" w:fill="FFFFFF"/>
      <w:tabs>
        <w:tab w:val="left" w:pos="403"/>
      </w:tabs>
      <w:spacing w:before="480"/>
      <w:ind w:left="11"/>
    </w:pPr>
    <w:rPr>
      <w:rFonts w:cs="Times New Roman"/>
      <w:b/>
      <w:color w:val="000000"/>
      <w:sz w:val="24"/>
      <w:szCs w:val="24"/>
      <w:lang w:val="en-US"/>
    </w:rPr>
  </w:style>
  <w:style w:type="paragraph" w:customStyle="1" w:styleId="31">
    <w:name w:val="заг3"/>
    <w:basedOn w:val="a"/>
    <w:qFormat/>
    <w:rsid w:val="00B65C1C"/>
    <w:pPr>
      <w:shd w:val="clear" w:color="auto" w:fill="FFFFFF"/>
      <w:spacing w:before="260"/>
      <w:ind w:left="11"/>
    </w:pPr>
    <w:rPr>
      <w:rFonts w:cs="Times New Roman"/>
      <w:b/>
      <w:color w:val="000000"/>
      <w:szCs w:val="24"/>
    </w:rPr>
  </w:style>
  <w:style w:type="paragraph" w:customStyle="1" w:styleId="40">
    <w:name w:val="заг4"/>
    <w:basedOn w:val="31"/>
    <w:qFormat/>
    <w:rsid w:val="00B65C1C"/>
  </w:style>
  <w:style w:type="paragraph" w:customStyle="1" w:styleId="ac">
    <w:name w:val="таб"/>
    <w:basedOn w:val="a"/>
    <w:qFormat/>
    <w:rsid w:val="00B65C1C"/>
    <w:pPr>
      <w:shd w:val="clear" w:color="auto" w:fill="FFFFFF"/>
      <w:ind w:left="5"/>
      <w:jc w:val="center"/>
    </w:pPr>
    <w:rPr>
      <w:rFonts w:cs="Times New Roman"/>
      <w:b/>
      <w:color w:val="000000"/>
      <w:szCs w:val="24"/>
    </w:rPr>
  </w:style>
  <w:style w:type="paragraph" w:customStyle="1" w:styleId="ad">
    <w:name w:val="приложение"/>
    <w:basedOn w:val="a"/>
    <w:qFormat/>
    <w:rsid w:val="00B65C1C"/>
    <w:pPr>
      <w:shd w:val="clear" w:color="auto" w:fill="FFFFFF"/>
      <w:ind w:right="82"/>
      <w:jc w:val="center"/>
    </w:pPr>
    <w:rPr>
      <w:rFonts w:cs="Times New Roman"/>
      <w:b/>
      <w:color w:val="000000"/>
      <w:sz w:val="24"/>
      <w:szCs w:val="24"/>
    </w:rPr>
  </w:style>
  <w:style w:type="paragraph" w:styleId="12">
    <w:name w:val="toc 1"/>
    <w:basedOn w:val="a"/>
    <w:next w:val="a"/>
    <w:autoRedefine/>
    <w:unhideWhenUsed/>
    <w:rsid w:val="00B65C1C"/>
    <w:pPr>
      <w:tabs>
        <w:tab w:val="left" w:pos="567"/>
        <w:tab w:val="right" w:leader="dot" w:pos="9626"/>
      </w:tabs>
      <w:spacing w:line="320" w:lineRule="exact"/>
    </w:pPr>
    <w:rPr>
      <w:noProof/>
    </w:rPr>
  </w:style>
  <w:style w:type="paragraph" w:styleId="22">
    <w:name w:val="toc 2"/>
    <w:basedOn w:val="a"/>
    <w:next w:val="a"/>
    <w:autoRedefine/>
    <w:unhideWhenUsed/>
    <w:rsid w:val="00B65C1C"/>
    <w:pPr>
      <w:tabs>
        <w:tab w:val="left" w:pos="1134"/>
        <w:tab w:val="right" w:leader="dot" w:pos="9626"/>
      </w:tabs>
      <w:ind w:left="1134" w:hanging="567"/>
    </w:pPr>
  </w:style>
  <w:style w:type="paragraph" w:styleId="32">
    <w:name w:val="toc 3"/>
    <w:basedOn w:val="a"/>
    <w:next w:val="a"/>
    <w:autoRedefine/>
    <w:unhideWhenUsed/>
    <w:rsid w:val="00B65C1C"/>
    <w:pPr>
      <w:ind w:left="400"/>
    </w:pPr>
  </w:style>
  <w:style w:type="paragraph" w:styleId="ae">
    <w:name w:val="Body Text"/>
    <w:basedOn w:val="a"/>
    <w:semiHidden/>
    <w:rsid w:val="0073374B"/>
    <w:pPr>
      <w:jc w:val="both"/>
    </w:pPr>
    <w:rPr>
      <w:snapToGrid/>
      <w:sz w:val="24"/>
      <w:szCs w:val="24"/>
    </w:rPr>
  </w:style>
  <w:style w:type="paragraph" w:styleId="23">
    <w:name w:val="Body Text 2"/>
    <w:basedOn w:val="a"/>
    <w:semiHidden/>
    <w:rsid w:val="0073374B"/>
    <w:rPr>
      <w:snapToGrid/>
      <w:sz w:val="24"/>
      <w:szCs w:val="24"/>
    </w:rPr>
  </w:style>
  <w:style w:type="paragraph" w:customStyle="1" w:styleId="Zag1">
    <w:name w:val="Zag_1"/>
    <w:basedOn w:val="a"/>
    <w:qFormat/>
    <w:rsid w:val="00587129"/>
    <w:pPr>
      <w:shd w:val="clear" w:color="auto" w:fill="FFFFFF"/>
      <w:tabs>
        <w:tab w:val="left" w:pos="398"/>
      </w:tabs>
      <w:spacing w:before="300"/>
      <w:ind w:left="6"/>
    </w:pPr>
    <w:rPr>
      <w:b/>
      <w:bCs/>
      <w:snapToGrid/>
      <w:color w:val="000000"/>
      <w:sz w:val="22"/>
      <w:szCs w:val="22"/>
    </w:rPr>
  </w:style>
  <w:style w:type="paragraph" w:customStyle="1" w:styleId="Zag2">
    <w:name w:val="Zag_2"/>
    <w:basedOn w:val="a"/>
    <w:qFormat/>
    <w:rsid w:val="00587129"/>
    <w:pPr>
      <w:shd w:val="clear" w:color="auto" w:fill="FFFFFF"/>
      <w:tabs>
        <w:tab w:val="left" w:pos="638"/>
      </w:tabs>
      <w:spacing w:before="280"/>
      <w:ind w:left="6"/>
    </w:pPr>
    <w:rPr>
      <w:b/>
      <w:bCs/>
      <w:snapToGrid/>
      <w:color w:val="000000"/>
    </w:rPr>
  </w:style>
  <w:style w:type="paragraph" w:styleId="af">
    <w:name w:val="footnote text"/>
    <w:basedOn w:val="a"/>
    <w:rsid w:val="00394486"/>
    <w:rPr>
      <w:snapToGrid/>
    </w:rPr>
  </w:style>
  <w:style w:type="character" w:styleId="af0">
    <w:name w:val="footnote reference"/>
    <w:rsid w:val="00394486"/>
    <w:rPr>
      <w:vertAlign w:val="superscript"/>
    </w:rPr>
  </w:style>
  <w:style w:type="character" w:styleId="af1">
    <w:name w:val="page number"/>
    <w:basedOn w:val="a0"/>
    <w:rsid w:val="00590EDE"/>
  </w:style>
  <w:style w:type="paragraph" w:styleId="24">
    <w:name w:val="Body Text Indent 2"/>
    <w:basedOn w:val="a"/>
    <w:link w:val="25"/>
    <w:rsid w:val="000A6E87"/>
    <w:pPr>
      <w:spacing w:after="120" w:line="480" w:lineRule="auto"/>
      <w:ind w:left="283"/>
    </w:pPr>
    <w:rPr>
      <w:rFonts w:cs="Times New Roman"/>
    </w:rPr>
  </w:style>
  <w:style w:type="character" w:customStyle="1" w:styleId="25">
    <w:name w:val="Основной текст с отступом 2 Знак"/>
    <w:link w:val="24"/>
    <w:rsid w:val="000A6E87"/>
    <w:rPr>
      <w:rFonts w:ascii="Arial" w:hAnsi="Arial" w:cs="Arial"/>
      <w:snapToGrid w:val="0"/>
    </w:rPr>
  </w:style>
  <w:style w:type="table" w:styleId="af2">
    <w:name w:val="Table Grid"/>
    <w:basedOn w:val="a1"/>
    <w:uiPriority w:val="39"/>
    <w:rsid w:val="00A648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caption"/>
    <w:basedOn w:val="a"/>
    <w:next w:val="a"/>
    <w:qFormat/>
    <w:rsid w:val="004A74D6"/>
    <w:pPr>
      <w:widowControl/>
      <w:autoSpaceDE/>
      <w:autoSpaceDN/>
      <w:adjustRightInd/>
    </w:pPr>
    <w:rPr>
      <w:rFonts w:ascii="Times New Roman" w:hAnsi="Times New Roman" w:cs="Times New Roman"/>
      <w:b/>
      <w:bCs/>
      <w:snapToGrid/>
    </w:rPr>
  </w:style>
  <w:style w:type="paragraph" w:styleId="af4">
    <w:name w:val="endnote text"/>
    <w:basedOn w:val="a"/>
    <w:link w:val="af5"/>
    <w:rsid w:val="0063489F"/>
    <w:rPr>
      <w:rFonts w:cs="Times New Roman"/>
    </w:rPr>
  </w:style>
  <w:style w:type="character" w:customStyle="1" w:styleId="af5">
    <w:name w:val="Текст концевой сноски Знак"/>
    <w:link w:val="af4"/>
    <w:rsid w:val="0063489F"/>
    <w:rPr>
      <w:rFonts w:ascii="Arial" w:hAnsi="Arial" w:cs="Arial"/>
      <w:snapToGrid w:val="0"/>
    </w:rPr>
  </w:style>
  <w:style w:type="character" w:styleId="af6">
    <w:name w:val="endnote reference"/>
    <w:rsid w:val="0063489F"/>
    <w:rPr>
      <w:vertAlign w:val="superscript"/>
    </w:rPr>
  </w:style>
  <w:style w:type="character" w:customStyle="1" w:styleId="b-translation-reviewtranslation">
    <w:name w:val="b-translation-review__translation"/>
    <w:basedOn w:val="a0"/>
    <w:rsid w:val="0063489F"/>
  </w:style>
  <w:style w:type="paragraph" w:customStyle="1" w:styleId="Text">
    <w:name w:val="Text"/>
    <w:basedOn w:val="a"/>
    <w:rsid w:val="00BD6990"/>
    <w:pPr>
      <w:shd w:val="clear" w:color="auto" w:fill="FFFFFF"/>
      <w:tabs>
        <w:tab w:val="left" w:pos="278"/>
      </w:tabs>
      <w:spacing w:before="120"/>
      <w:ind w:left="6" w:right="11"/>
      <w:jc w:val="both"/>
    </w:pPr>
    <w:rPr>
      <w:rFonts w:cs="Times New Roman"/>
      <w:snapToGrid/>
      <w:color w:val="000000"/>
      <w:szCs w:val="24"/>
    </w:rPr>
  </w:style>
  <w:style w:type="paragraph" w:styleId="af7">
    <w:name w:val="Document Map"/>
    <w:basedOn w:val="a"/>
    <w:link w:val="af8"/>
    <w:rsid w:val="00070903"/>
    <w:rPr>
      <w:rFonts w:ascii="Tahoma" w:hAnsi="Tahoma" w:cs="Times New Roman"/>
      <w:sz w:val="16"/>
      <w:szCs w:val="16"/>
    </w:rPr>
  </w:style>
  <w:style w:type="character" w:customStyle="1" w:styleId="af8">
    <w:name w:val="Схема документа Знак"/>
    <w:link w:val="af7"/>
    <w:rsid w:val="00070903"/>
    <w:rPr>
      <w:rFonts w:ascii="Tahoma" w:hAnsi="Tahoma" w:cs="Tahoma"/>
      <w:snapToGrid w:val="0"/>
      <w:sz w:val="16"/>
      <w:szCs w:val="16"/>
    </w:rPr>
  </w:style>
  <w:style w:type="character" w:styleId="af9">
    <w:name w:val="Placeholder Text"/>
    <w:basedOn w:val="a0"/>
    <w:uiPriority w:val="99"/>
    <w:semiHidden/>
    <w:rsid w:val="008D272D"/>
    <w:rPr>
      <w:color w:val="808080"/>
    </w:rPr>
  </w:style>
  <w:style w:type="paragraph" w:customStyle="1" w:styleId="Standard">
    <w:name w:val="Standard"/>
    <w:rsid w:val="00B543A8"/>
    <w:pPr>
      <w:widowControl w:val="0"/>
      <w:suppressAutoHyphens/>
      <w:autoSpaceDE w:val="0"/>
      <w:autoSpaceDN w:val="0"/>
      <w:textAlignment w:val="baseline"/>
    </w:pPr>
    <w:rPr>
      <w:rFonts w:ascii="Arial" w:hAnsi="Arial" w:cs="Arial"/>
      <w:kern w:val="3"/>
    </w:rPr>
  </w:style>
  <w:style w:type="paragraph" w:styleId="afa">
    <w:name w:val="List Paragraph"/>
    <w:basedOn w:val="a"/>
    <w:uiPriority w:val="34"/>
    <w:qFormat/>
    <w:rsid w:val="002B0D75"/>
    <w:pPr>
      <w:ind w:left="720"/>
      <w:contextualSpacing/>
    </w:pPr>
  </w:style>
  <w:style w:type="paragraph" w:customStyle="1" w:styleId="Zag11">
    <w:name w:val="Zag_1.1"/>
    <w:basedOn w:val="a"/>
    <w:rsid w:val="00D329F1"/>
    <w:pPr>
      <w:shd w:val="clear" w:color="auto" w:fill="FFFFFF"/>
      <w:spacing w:before="120" w:line="240" w:lineRule="exact"/>
      <w:ind w:right="-11"/>
    </w:pPr>
    <w:rPr>
      <w:rFonts w:cs="Times New Roman"/>
      <w:b/>
      <w:snapToGrid/>
      <w:color w:val="000000"/>
      <w:szCs w:val="24"/>
    </w:rPr>
  </w:style>
  <w:style w:type="character" w:customStyle="1" w:styleId="hps">
    <w:name w:val="hps"/>
    <w:basedOn w:val="a0"/>
    <w:rsid w:val="00E45AB5"/>
  </w:style>
  <w:style w:type="table" w:customStyle="1" w:styleId="13">
    <w:name w:val="Сетка таблицы1"/>
    <w:basedOn w:val="a1"/>
    <w:next w:val="af2"/>
    <w:uiPriority w:val="59"/>
    <w:rsid w:val="002A54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E44CC9"/>
    <w:rPr>
      <w:rFonts w:asciiTheme="majorHAnsi" w:eastAsiaTheme="majorEastAsia" w:hAnsiTheme="majorHAnsi" w:cstheme="majorBidi"/>
      <w:snapToGrid w:val="0"/>
      <w:color w:val="243F60" w:themeColor="accent1" w:themeShade="7F"/>
    </w:rPr>
  </w:style>
  <w:style w:type="character" w:styleId="afb">
    <w:name w:val="annotation reference"/>
    <w:basedOn w:val="a0"/>
    <w:uiPriority w:val="99"/>
    <w:semiHidden/>
    <w:unhideWhenUsed/>
    <w:rsid w:val="00DD424A"/>
    <w:rPr>
      <w:sz w:val="16"/>
      <w:szCs w:val="16"/>
    </w:rPr>
  </w:style>
  <w:style w:type="paragraph" w:styleId="afc">
    <w:name w:val="annotation subject"/>
    <w:basedOn w:val="aa"/>
    <w:next w:val="aa"/>
    <w:link w:val="afd"/>
    <w:semiHidden/>
    <w:unhideWhenUsed/>
    <w:rsid w:val="00DD424A"/>
    <w:rPr>
      <w:b/>
      <w:bCs/>
    </w:rPr>
  </w:style>
  <w:style w:type="character" w:customStyle="1" w:styleId="ab">
    <w:name w:val="Текст примечания Знак"/>
    <w:basedOn w:val="a0"/>
    <w:link w:val="aa"/>
    <w:uiPriority w:val="99"/>
    <w:semiHidden/>
    <w:rsid w:val="00DD424A"/>
    <w:rPr>
      <w:rFonts w:ascii="Arial" w:hAnsi="Arial" w:cs="Arial"/>
      <w:snapToGrid w:val="0"/>
    </w:rPr>
  </w:style>
  <w:style w:type="character" w:customStyle="1" w:styleId="afd">
    <w:name w:val="Тема примечания Знак"/>
    <w:basedOn w:val="ab"/>
    <w:link w:val="afc"/>
    <w:semiHidden/>
    <w:rsid w:val="00DD424A"/>
    <w:rPr>
      <w:rFonts w:ascii="Arial" w:hAnsi="Arial" w:cs="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021">
      <w:bodyDiv w:val="1"/>
      <w:marLeft w:val="0"/>
      <w:marRight w:val="0"/>
      <w:marTop w:val="0"/>
      <w:marBottom w:val="0"/>
      <w:divBdr>
        <w:top w:val="none" w:sz="0" w:space="0" w:color="auto"/>
        <w:left w:val="none" w:sz="0" w:space="0" w:color="auto"/>
        <w:bottom w:val="none" w:sz="0" w:space="0" w:color="auto"/>
        <w:right w:val="none" w:sz="0" w:space="0" w:color="auto"/>
      </w:divBdr>
    </w:div>
    <w:div w:id="7030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footer" Target="footer4.xml"/><Relationship Id="rId10" Type="http://schemas.openxmlformats.org/officeDocument/2006/relationships/header" Target="header1.xml"/><Relationship Id="rId19" Type="http://schemas.microsoft.com/office/2007/relationships/hdphoto" Target="media/hdphoto1.wdp"/><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2E51-2A62-4B9C-810B-D7EE43C3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3259</Words>
  <Characters>23979</Characters>
  <Application>Microsoft Office Word</Application>
  <DocSecurity>0</DocSecurity>
  <Lines>199</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СОДЕРЖАНИЕ</vt:lpstr>
      <vt:lpstr>СОДЕРЖАНИЕ</vt:lpstr>
    </vt:vector>
  </TitlesOfParts>
  <Company>ETS</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Manzon</dc:creator>
  <cp:keywords/>
  <dc:description/>
  <cp:lastModifiedBy>Дементьева Анна Геннадьевна</cp:lastModifiedBy>
  <cp:revision>13</cp:revision>
  <cp:lastPrinted>2021-07-20T11:30:00Z</cp:lastPrinted>
  <dcterms:created xsi:type="dcterms:W3CDTF">2022-07-19T06:18:00Z</dcterms:created>
  <dcterms:modified xsi:type="dcterms:W3CDTF">2023-08-16T06:21:00Z</dcterms:modified>
</cp:coreProperties>
</file>